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18C" w:rsidRPr="004A0793" w:rsidRDefault="003E218C" w:rsidP="003E218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A6B94">
        <w:rPr>
          <w:rFonts w:ascii="Times New Roman" w:hAnsi="Times New Roman" w:cs="Times New Roman"/>
          <w:b/>
          <w:bCs/>
          <w:sz w:val="28"/>
          <w:szCs w:val="28"/>
          <w:u w:val="single"/>
        </w:rPr>
        <w:t>Объявление</w:t>
      </w: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6B94">
        <w:rPr>
          <w:rFonts w:ascii="Times New Roman" w:hAnsi="Times New Roman" w:cs="Times New Roman"/>
          <w:sz w:val="28"/>
          <w:szCs w:val="28"/>
        </w:rPr>
        <w:t xml:space="preserve">          Проведение независимой антикоррупционной экспертизы проекта распоряжения аппарата Совета депутатов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5A6B94">
        <w:rPr>
          <w:rFonts w:ascii="Times New Roman" w:hAnsi="Times New Roman" w:cs="Times New Roman"/>
          <w:sz w:val="28"/>
          <w:szCs w:val="28"/>
        </w:rPr>
        <w:t xml:space="preserve"> </w:t>
      </w:r>
      <w:r w:rsidRPr="005A6B94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E218C">
        <w:rPr>
          <w:rFonts w:ascii="Times New Roman" w:hAnsi="Times New Roman" w:cs="Times New Roman"/>
          <w:b/>
          <w:i/>
          <w:sz w:val="28"/>
          <w:szCs w:val="28"/>
        </w:rPr>
        <w:t>Об утверждении Регламента аппарата Совета депутатов муниципального округа Обручевский</w:t>
      </w:r>
      <w:r w:rsidRPr="005A6B94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3E218C" w:rsidRPr="00045D11" w:rsidRDefault="003E218C" w:rsidP="003E218C">
      <w:pPr>
        <w:spacing w:after="0" w:line="240" w:lineRule="auto"/>
        <w:ind w:right="566" w:firstLine="7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  <w:u w:val="single"/>
        </w:rPr>
        <w:t>Начало приема заключений:</w:t>
      </w:r>
      <w:r w:rsidRPr="00045D11">
        <w:rPr>
          <w:rFonts w:ascii="Times New Roman" w:hAnsi="Times New Roman" w:cs="Times New Roman"/>
          <w:sz w:val="28"/>
          <w:szCs w:val="28"/>
        </w:rPr>
        <w:t xml:space="preserve"> </w:t>
      </w:r>
      <w:r w:rsidR="007C4F6C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.06</w:t>
      </w:r>
      <w:r w:rsidRPr="00045D11">
        <w:rPr>
          <w:rFonts w:ascii="Times New Roman" w:hAnsi="Times New Roman" w:cs="Times New Roman"/>
          <w:sz w:val="28"/>
          <w:szCs w:val="28"/>
        </w:rPr>
        <w:t>.2024 года</w:t>
      </w:r>
    </w:p>
    <w:p w:rsidR="003E218C" w:rsidRPr="00045D11" w:rsidRDefault="003E218C" w:rsidP="003E218C">
      <w:pPr>
        <w:spacing w:after="0" w:line="240" w:lineRule="auto"/>
        <w:ind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  <w:u w:val="single"/>
        </w:rPr>
        <w:t>Окончание приема заключений:</w:t>
      </w:r>
      <w:r w:rsidRPr="00045D11">
        <w:rPr>
          <w:rFonts w:ascii="Times New Roman" w:hAnsi="Times New Roman" w:cs="Times New Roman"/>
          <w:sz w:val="28"/>
          <w:szCs w:val="28"/>
        </w:rPr>
        <w:t xml:space="preserve"> </w:t>
      </w:r>
      <w:r w:rsidR="007C4F6C"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Pr="00045D1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5D11">
        <w:rPr>
          <w:rFonts w:ascii="Times New Roman" w:hAnsi="Times New Roman" w:cs="Times New Roman"/>
          <w:sz w:val="28"/>
          <w:szCs w:val="28"/>
        </w:rPr>
        <w:t>.2024 года</w:t>
      </w:r>
    </w:p>
    <w:p w:rsidR="003E218C" w:rsidRPr="00045D11" w:rsidRDefault="003E218C" w:rsidP="003E218C">
      <w:pPr>
        <w:spacing w:after="0" w:line="240" w:lineRule="auto"/>
        <w:ind w:right="-1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ул. Гарибальди, д.26, корп.5, аппарат Совета депутатов муниципального округа Обручевский, ежедневно в рабочие дни по московскому времени с 9.30 до 13.00 и с 14.00 до 17.00, в пятницу с 9.30 до 13.00 и с 14.00 до 16.00. </w:t>
      </w:r>
      <w:r w:rsidRPr="00045D11">
        <w:rPr>
          <w:rFonts w:ascii="Times New Roman" w:hAnsi="Times New Roman" w:cs="Times New Roman"/>
          <w:sz w:val="28"/>
          <w:szCs w:val="28"/>
        </w:rPr>
        <w:tab/>
      </w:r>
    </w:p>
    <w:p w:rsidR="003E218C" w:rsidRPr="00045D11" w:rsidRDefault="003E218C" w:rsidP="003E218C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</w:rPr>
        <w:t xml:space="preserve">Контактный телефон: 8 (499) 1208105;                         </w:t>
      </w:r>
    </w:p>
    <w:p w:rsidR="003E218C" w:rsidRPr="00045D11" w:rsidRDefault="003E218C" w:rsidP="003E218C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r w:rsidRPr="00045D11">
        <w:rPr>
          <w:rFonts w:ascii="Times New Roman" w:hAnsi="Times New Roman" w:cs="Times New Roman"/>
          <w:sz w:val="28"/>
          <w:szCs w:val="28"/>
          <w:lang w:val="en-US"/>
        </w:rPr>
        <w:t>mun</w:t>
      </w:r>
      <w:r w:rsidRPr="00045D11">
        <w:rPr>
          <w:rFonts w:ascii="Times New Roman" w:hAnsi="Times New Roman" w:cs="Times New Roman"/>
          <w:sz w:val="28"/>
          <w:szCs w:val="28"/>
        </w:rPr>
        <w:t>.</w:t>
      </w:r>
      <w:r w:rsidRPr="00045D11">
        <w:rPr>
          <w:rFonts w:ascii="Times New Roman" w:hAnsi="Times New Roman" w:cs="Times New Roman"/>
          <w:sz w:val="28"/>
          <w:szCs w:val="28"/>
          <w:lang w:val="en-US"/>
        </w:rPr>
        <w:t>obruchevskoe</w:t>
      </w:r>
      <w:r w:rsidRPr="00045D11">
        <w:rPr>
          <w:rFonts w:ascii="Times New Roman" w:hAnsi="Times New Roman" w:cs="Times New Roman"/>
          <w:sz w:val="28"/>
          <w:szCs w:val="28"/>
        </w:rPr>
        <w:t>@</w:t>
      </w:r>
      <w:r w:rsidRPr="00045D1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45D11">
        <w:rPr>
          <w:rFonts w:ascii="Times New Roman" w:hAnsi="Times New Roman" w:cs="Times New Roman"/>
          <w:sz w:val="28"/>
          <w:szCs w:val="28"/>
        </w:rPr>
        <w:t>.</w:t>
      </w:r>
      <w:r w:rsidRPr="00045D11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3E218C" w:rsidRPr="00045D11" w:rsidRDefault="003E218C" w:rsidP="003E218C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 w:rsidRPr="00045D11">
        <w:rPr>
          <w:rFonts w:ascii="Times New Roman" w:hAnsi="Times New Roman" w:cs="Times New Roman"/>
          <w:sz w:val="28"/>
          <w:szCs w:val="28"/>
        </w:rPr>
        <w:t>Контактное лицо: Андреев Сергей Валерьевич</w:t>
      </w: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5A6B94">
        <w:rPr>
          <w:rFonts w:ascii="Times New Roman" w:hAnsi="Times New Roman" w:cs="Times New Roman"/>
          <w:b/>
          <w:sz w:val="28"/>
          <w:szCs w:val="28"/>
        </w:rPr>
        <w:t xml:space="preserve">РОЕКТ </w:t>
      </w:r>
    </w:p>
    <w:p w:rsidR="003E218C" w:rsidRPr="005A6B94" w:rsidRDefault="003E218C" w:rsidP="003E218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E218C" w:rsidRDefault="003E218C" w:rsidP="003E21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218C" w:rsidRPr="004A0793" w:rsidRDefault="003E218C" w:rsidP="003E21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793">
        <w:rPr>
          <w:rFonts w:ascii="Times New Roman" w:hAnsi="Times New Roman" w:cs="Times New Roman"/>
          <w:b/>
          <w:sz w:val="28"/>
          <w:szCs w:val="28"/>
        </w:rPr>
        <w:t>АППАРАТ СОВЕТА ДЕПУТАТОВ</w:t>
      </w:r>
    </w:p>
    <w:p w:rsidR="003E218C" w:rsidRPr="004A0793" w:rsidRDefault="003E218C" w:rsidP="003E21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79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3E218C" w:rsidRPr="004A0793" w:rsidRDefault="003E218C" w:rsidP="003E21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218C" w:rsidRPr="004A0793" w:rsidRDefault="003E218C" w:rsidP="003E21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79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E218C" w:rsidRPr="004A0793" w:rsidRDefault="003E218C" w:rsidP="003E21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218C" w:rsidRPr="004A0793" w:rsidRDefault="003E218C" w:rsidP="003E21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 w:rsidRPr="004A0793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</w:t>
      </w:r>
    </w:p>
    <w:p w:rsidR="003E218C" w:rsidRPr="004A0793" w:rsidRDefault="003E218C" w:rsidP="003E218C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3"/>
      </w:tblGrid>
      <w:tr w:rsidR="005C4752" w:rsidTr="00B24E0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C4752" w:rsidRPr="005C4752" w:rsidRDefault="005C4752" w:rsidP="00B24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7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Регламента аппарата Совета депутатов муниципального округа </w:t>
            </w:r>
            <w:r w:rsidR="00B24E03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</w:p>
        </w:tc>
      </w:tr>
    </w:tbl>
    <w:p w:rsidR="00E653B5" w:rsidRDefault="00E653B5"/>
    <w:p w:rsidR="005C4752" w:rsidRDefault="005C4752" w:rsidP="003E218C">
      <w:pPr>
        <w:tabs>
          <w:tab w:val="left" w:pos="567"/>
          <w:tab w:val="left" w:pos="1134"/>
        </w:tabs>
      </w:pPr>
    </w:p>
    <w:p w:rsidR="00E80CC8" w:rsidRPr="00441410" w:rsidRDefault="00E80CC8" w:rsidP="003E218C">
      <w:pPr>
        <w:tabs>
          <w:tab w:val="left" w:pos="567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410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67034">
        <w:rPr>
          <w:rFonts w:ascii="Times New Roman" w:hAnsi="Times New Roman" w:cs="Times New Roman"/>
          <w:sz w:val="28"/>
          <w:szCs w:val="28"/>
        </w:rPr>
        <w:t>4</w:t>
      </w:r>
      <w:r w:rsidRPr="00441410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367034">
        <w:rPr>
          <w:rFonts w:ascii="Times New Roman" w:hAnsi="Times New Roman" w:cs="Times New Roman"/>
          <w:sz w:val="28"/>
          <w:szCs w:val="28"/>
        </w:rPr>
        <w:t>7</w:t>
      </w:r>
      <w:r w:rsidRPr="00441410">
        <w:rPr>
          <w:rFonts w:ascii="Times New Roman" w:hAnsi="Times New Roman" w:cs="Times New Roman"/>
          <w:sz w:val="28"/>
          <w:szCs w:val="28"/>
        </w:rPr>
        <w:t xml:space="preserve"> Закона города Москвы от 6 ноября 2002 года № 56 «Об организации местного самоуправления в городе Москве», </w:t>
      </w:r>
      <w:r w:rsidR="00367034">
        <w:rPr>
          <w:rFonts w:ascii="Times New Roman" w:hAnsi="Times New Roman" w:cs="Times New Roman"/>
          <w:sz w:val="28"/>
          <w:szCs w:val="28"/>
        </w:rPr>
        <w:t>пунктом</w:t>
      </w:r>
      <w:r w:rsidRPr="00441410">
        <w:rPr>
          <w:rFonts w:ascii="Times New Roman" w:hAnsi="Times New Roman" w:cs="Times New Roman"/>
          <w:sz w:val="28"/>
          <w:szCs w:val="28"/>
        </w:rPr>
        <w:t xml:space="preserve"> 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статьи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1410">
        <w:rPr>
          <w:rFonts w:ascii="Times New Roman" w:hAnsi="Times New Roman" w:cs="Times New Roman"/>
          <w:sz w:val="28"/>
          <w:szCs w:val="28"/>
        </w:rPr>
        <w:t>Устава 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441410">
        <w:rPr>
          <w:rFonts w:ascii="Times New Roman" w:hAnsi="Times New Roman" w:cs="Times New Roman"/>
          <w:sz w:val="28"/>
          <w:szCs w:val="28"/>
        </w:rPr>
        <w:t xml:space="preserve">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441410">
        <w:rPr>
          <w:rFonts w:ascii="Times New Roman" w:hAnsi="Times New Roman" w:cs="Times New Roman"/>
          <w:bCs/>
          <w:sz w:val="28"/>
          <w:szCs w:val="28"/>
        </w:rPr>
        <w:t>:</w:t>
      </w:r>
    </w:p>
    <w:p w:rsidR="00E80CC8" w:rsidRPr="003E218C" w:rsidRDefault="00E80CC8" w:rsidP="003E218C">
      <w:pPr>
        <w:pStyle w:val="ac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18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1583D" w:rsidRPr="003E218C">
        <w:rPr>
          <w:rFonts w:ascii="Times New Roman" w:hAnsi="Times New Roman" w:cs="Times New Roman"/>
          <w:sz w:val="28"/>
          <w:szCs w:val="28"/>
        </w:rPr>
        <w:t>Регламент</w:t>
      </w:r>
      <w:r w:rsidRPr="003E218C">
        <w:rPr>
          <w:rFonts w:ascii="Times New Roman" w:hAnsi="Times New Roman" w:cs="Times New Roman"/>
          <w:sz w:val="28"/>
          <w:szCs w:val="28"/>
        </w:rPr>
        <w:t xml:space="preserve"> </w:t>
      </w:r>
      <w:r w:rsidR="00367034" w:rsidRPr="003E218C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Pr="003E218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24E03" w:rsidRPr="003E218C">
        <w:rPr>
          <w:rFonts w:ascii="Times New Roman" w:hAnsi="Times New Roman" w:cs="Times New Roman"/>
          <w:sz w:val="28"/>
          <w:szCs w:val="28"/>
        </w:rPr>
        <w:t>Обручевский</w:t>
      </w:r>
      <w:r w:rsidRPr="003E218C">
        <w:rPr>
          <w:rFonts w:ascii="Times New Roman" w:hAnsi="Times New Roman" w:cs="Times New Roman"/>
          <w:sz w:val="28"/>
          <w:szCs w:val="28"/>
        </w:rPr>
        <w:t xml:space="preserve"> (</w:t>
      </w:r>
      <w:r w:rsidR="00367034" w:rsidRPr="003E218C">
        <w:rPr>
          <w:rFonts w:ascii="Times New Roman" w:hAnsi="Times New Roman" w:cs="Times New Roman"/>
          <w:sz w:val="28"/>
          <w:szCs w:val="28"/>
        </w:rPr>
        <w:t>П</w:t>
      </w:r>
      <w:r w:rsidRPr="003E218C">
        <w:rPr>
          <w:rFonts w:ascii="Times New Roman" w:hAnsi="Times New Roman" w:cs="Times New Roman"/>
          <w:sz w:val="28"/>
          <w:szCs w:val="28"/>
        </w:rPr>
        <w:t>риложение).</w:t>
      </w:r>
    </w:p>
    <w:p w:rsidR="003E218C" w:rsidRPr="003E218C" w:rsidRDefault="003E218C" w:rsidP="003E218C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3D">
        <w:rPr>
          <w:rFonts w:ascii="Times New Roman" w:hAnsi="Times New Roman" w:cs="Times New Roman"/>
          <w:sz w:val="28"/>
          <w:szCs w:val="28"/>
        </w:rPr>
        <w:t xml:space="preserve">Признать утратившими силу распоряжения аппарата Совета депутатов муниципального округа Обручевский </w:t>
      </w:r>
      <w:r w:rsidRPr="00FD1E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FD1E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D1E7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D1E7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D1E78">
        <w:rPr>
          <w:rFonts w:ascii="Times New Roman" w:hAnsi="Times New Roman" w:cs="Times New Roman"/>
          <w:sz w:val="28"/>
          <w:szCs w:val="28"/>
        </w:rPr>
        <w:t>-РА</w:t>
      </w:r>
      <w:r w:rsidRPr="0068423D">
        <w:rPr>
          <w:rFonts w:ascii="Times New Roman" w:hAnsi="Times New Roman" w:cs="Times New Roman"/>
          <w:sz w:val="28"/>
          <w:szCs w:val="28"/>
        </w:rPr>
        <w:t xml:space="preserve"> «</w:t>
      </w:r>
      <w:r w:rsidRPr="003E218C">
        <w:rPr>
          <w:rFonts w:ascii="Times New Roman" w:hAnsi="Times New Roman" w:cs="Times New Roman"/>
          <w:sz w:val="28"/>
          <w:szCs w:val="28"/>
        </w:rPr>
        <w:t>Об утверждении Регламента аппарата Совета депутатов муниципального округа Обручевский</w:t>
      </w:r>
      <w:r w:rsidRPr="0068423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0CC8" w:rsidRPr="003B22C5" w:rsidRDefault="003E218C" w:rsidP="003E218C">
      <w:pPr>
        <w:tabs>
          <w:tab w:val="left" w:pos="567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0CC8" w:rsidRPr="003B22C5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367034">
        <w:rPr>
          <w:rFonts w:ascii="Times New Roman" w:hAnsi="Times New Roman" w:cs="Times New Roman"/>
          <w:sz w:val="28"/>
          <w:szCs w:val="28"/>
        </w:rPr>
        <w:t>распоряжение</w:t>
      </w:r>
      <w:r w:rsidR="00E80CC8" w:rsidRPr="003B22C5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E80CC8">
        <w:rPr>
          <w:rFonts w:ascii="Times New Roman" w:hAnsi="Times New Roman" w:cs="Times New Roman"/>
          <w:sz w:val="28"/>
          <w:szCs w:val="28"/>
        </w:rPr>
        <w:t xml:space="preserve">официального опубликования </w:t>
      </w:r>
      <w:r w:rsidR="00B24E03">
        <w:rPr>
          <w:rFonts w:ascii="Times New Roman" w:hAnsi="Times New Roman" w:cs="Times New Roman"/>
          <w:sz w:val="28"/>
          <w:szCs w:val="28"/>
        </w:rPr>
        <w:t>в</w:t>
      </w:r>
      <w:r w:rsidR="00B24E03" w:rsidRPr="00B24E03">
        <w:rPr>
          <w:rFonts w:ascii="Times New Roman" w:hAnsi="Times New Roman" w:cs="Times New Roman"/>
          <w:sz w:val="28"/>
          <w:szCs w:val="28"/>
        </w:rPr>
        <w:t xml:space="preserve"> бюллетене «Московский муниципальный вестник»</w:t>
      </w:r>
      <w:r w:rsidR="00E80CC8" w:rsidRPr="003B22C5">
        <w:rPr>
          <w:rFonts w:ascii="Times New Roman" w:hAnsi="Times New Roman" w:cs="Times New Roman"/>
          <w:sz w:val="28"/>
          <w:szCs w:val="28"/>
        </w:rPr>
        <w:t>.</w:t>
      </w:r>
    </w:p>
    <w:p w:rsidR="00E80CC8" w:rsidRPr="00E4746F" w:rsidRDefault="003E218C" w:rsidP="003E218C">
      <w:pPr>
        <w:tabs>
          <w:tab w:val="left" w:pos="567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0CC8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2D60FB">
        <w:rPr>
          <w:rFonts w:ascii="Times New Roman" w:hAnsi="Times New Roman" w:cs="Times New Roman"/>
          <w:sz w:val="28"/>
          <w:szCs w:val="28"/>
        </w:rPr>
        <w:t>распоряжения</w:t>
      </w:r>
      <w:r w:rsidR="00E80CC8">
        <w:rPr>
          <w:rFonts w:ascii="Times New Roman" w:hAnsi="Times New Roman" w:cs="Times New Roman"/>
          <w:sz w:val="28"/>
          <w:szCs w:val="28"/>
        </w:rPr>
        <w:t xml:space="preserve"> оставить за главой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sz w:val="28"/>
          <w:szCs w:val="28"/>
        </w:rPr>
        <w:t>З.М. Буфетовой</w:t>
      </w:r>
      <w:r w:rsidR="002D60FB" w:rsidRPr="002D60FB">
        <w:rPr>
          <w:rFonts w:ascii="Times New Roman" w:hAnsi="Times New Roman" w:cs="Times New Roman"/>
          <w:sz w:val="28"/>
          <w:szCs w:val="28"/>
        </w:rPr>
        <w:t>.</w:t>
      </w:r>
    </w:p>
    <w:p w:rsidR="005C4752" w:rsidRDefault="005C4752">
      <w:pPr>
        <w:rPr>
          <w:rFonts w:ascii="Times New Roman" w:hAnsi="Times New Roman" w:cs="Times New Roman"/>
          <w:sz w:val="28"/>
          <w:szCs w:val="28"/>
        </w:rPr>
      </w:pPr>
    </w:p>
    <w:p w:rsidR="002D60FB" w:rsidRDefault="002D60FB">
      <w:pPr>
        <w:rPr>
          <w:rFonts w:ascii="Times New Roman" w:hAnsi="Times New Roman" w:cs="Times New Roman"/>
          <w:sz w:val="28"/>
          <w:szCs w:val="28"/>
        </w:rPr>
      </w:pPr>
    </w:p>
    <w:p w:rsidR="002D60FB" w:rsidRDefault="002D60FB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60FB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</w:t>
      </w:r>
    </w:p>
    <w:p w:rsidR="002D60FB" w:rsidRDefault="002D60FB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60FB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2D60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9847B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E218C">
        <w:rPr>
          <w:rFonts w:ascii="Times New Roman" w:hAnsi="Times New Roman" w:cs="Times New Roman"/>
          <w:b/>
          <w:sz w:val="28"/>
          <w:szCs w:val="28"/>
        </w:rPr>
        <w:t>З.М. Буфетова</w:t>
      </w: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97730" w:rsidRDefault="00497730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497730" w:rsidSect="00E94061">
          <w:pgSz w:w="11906" w:h="16838"/>
          <w:pgMar w:top="1247" w:right="851" w:bottom="1134" w:left="1361" w:header="709" w:footer="709" w:gutter="0"/>
          <w:cols w:space="708"/>
          <w:docGrid w:linePitch="360"/>
        </w:sectPr>
      </w:pPr>
    </w:p>
    <w:p w:rsidR="00E43ADC" w:rsidRPr="00E43ADC" w:rsidRDefault="00E43ADC" w:rsidP="00E43ADC">
      <w:pPr>
        <w:tabs>
          <w:tab w:val="left" w:pos="4084"/>
        </w:tabs>
        <w:spacing w:after="0" w:line="240" w:lineRule="auto"/>
        <w:ind w:firstLine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E43ADC" w:rsidRPr="00E43ADC" w:rsidRDefault="00E43ADC" w:rsidP="00E43ADC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распоряжению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а</w:t>
      </w:r>
      <w:r>
        <w:rPr>
          <w:rFonts w:ascii="Times New Roman" w:hAnsi="Times New Roman" w:cs="Times New Roman"/>
          <w:bCs/>
          <w:sz w:val="24"/>
          <w:szCs w:val="24"/>
        </w:rPr>
        <w:t>ппарата Совета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4E03">
        <w:rPr>
          <w:rFonts w:ascii="Times New Roman" w:hAnsi="Times New Roman" w:cs="Times New Roman"/>
          <w:bCs/>
          <w:sz w:val="24"/>
          <w:szCs w:val="24"/>
        </w:rPr>
        <w:t xml:space="preserve">депутатов 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B24E03">
        <w:rPr>
          <w:rFonts w:ascii="Times New Roman" w:hAnsi="Times New Roman" w:cs="Times New Roman"/>
          <w:bCs/>
          <w:sz w:val="24"/>
          <w:szCs w:val="24"/>
        </w:rPr>
        <w:t>Обручевский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9567F" w:rsidRDefault="00E43ADC" w:rsidP="00F37DDD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от </w:t>
      </w:r>
    </w:p>
    <w:p w:rsidR="00F37DDD" w:rsidRDefault="00F37DDD" w:rsidP="00F37DDD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</w:p>
    <w:p w:rsidR="00074BE1" w:rsidRDefault="00074BE1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>Регламент</w:t>
      </w: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>аппарата Совета депутатов</w:t>
      </w: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 xml:space="preserve">муниципального округа </w:t>
      </w:r>
      <w:r w:rsidR="00B24E03">
        <w:rPr>
          <w:rFonts w:ascii="Times New Roman" w:hAnsi="Times New Roman" w:cs="Times New Roman"/>
          <w:b/>
          <w:caps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1B6BE2" w:rsidRDefault="001B6BE2" w:rsidP="001B6B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Настоящий Регламент аппарата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(в дальнейшем Регламент), определяет основные задачи, функции и порядок деятельности аппарата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(в дальнейшем – аппарат</w:t>
      </w:r>
      <w:r w:rsidR="0040268A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). Регламент основан на нормативных правовых актах Российской Федерации, Законах города Москвы, Уставе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 Регламент утверждается распоряжением апп</w:t>
      </w:r>
      <w:r w:rsidR="00543BF5">
        <w:rPr>
          <w:rFonts w:ascii="Times New Roman" w:hAnsi="Times New Roman" w:cs="Times New Roman"/>
          <w:sz w:val="28"/>
          <w:szCs w:val="28"/>
        </w:rPr>
        <w:t>а</w:t>
      </w:r>
      <w:r w:rsidRPr="001B6BE2">
        <w:rPr>
          <w:rFonts w:ascii="Times New Roman" w:hAnsi="Times New Roman" w:cs="Times New Roman"/>
          <w:sz w:val="28"/>
          <w:szCs w:val="28"/>
        </w:rPr>
        <w:t>рата</w:t>
      </w:r>
      <w:r w:rsidR="00C153A1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347E89" w:rsidRDefault="001B6BE2" w:rsidP="00922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E8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1.1. Аппарат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31397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является органом местного самоуправления, осуществляющим исполнительно-распорядительную деятельность, наделяется Уставом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E519DB">
        <w:rPr>
          <w:rFonts w:ascii="Times New Roman" w:hAnsi="Times New Roman" w:cs="Times New Roman"/>
          <w:sz w:val="28"/>
          <w:szCs w:val="28"/>
        </w:rPr>
        <w:t xml:space="preserve"> (далее – Устав муниципального округа)</w:t>
      </w:r>
      <w:r w:rsidR="00631397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полномочиями по решению вопросов местного значения</w:t>
      </w:r>
      <w:r w:rsidR="00631397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1.2. Аппарат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31397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обеспечение деятельности представительного органа и главы муниципального о</w:t>
      </w:r>
      <w:r w:rsidR="00631397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1.3. Полное наименование аппарата</w:t>
      </w:r>
      <w:r w:rsidR="00631397" w:rsidRPr="00631397">
        <w:rPr>
          <w:rFonts w:ascii="Times New Roman" w:hAnsi="Times New Roman" w:cs="Times New Roman"/>
          <w:sz w:val="28"/>
          <w:szCs w:val="28"/>
        </w:rPr>
        <w:t xml:space="preserve">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: аппарат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(сокращенное наименование – аппарат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1.4. Организационное, документационное, информационное обеспечение деятельности аппарата</w:t>
      </w:r>
      <w:r w:rsidR="00631397" w:rsidRPr="00631397">
        <w:rPr>
          <w:rFonts w:ascii="Times New Roman" w:hAnsi="Times New Roman" w:cs="Times New Roman"/>
          <w:sz w:val="28"/>
          <w:szCs w:val="28"/>
        </w:rPr>
        <w:t xml:space="preserve">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настоящим Регламентом. </w:t>
      </w:r>
    </w:p>
    <w:p w:rsidR="001B6BE2" w:rsidRPr="00791C49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1.5. </w:t>
      </w:r>
      <w:r w:rsidRPr="00791C49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0C7668" w:rsidRPr="00791C49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0C7668" w:rsidRPr="00791C49">
        <w:rPr>
          <w:rFonts w:ascii="Times New Roman" w:hAnsi="Times New Roman" w:cs="Times New Roman"/>
          <w:sz w:val="28"/>
          <w:szCs w:val="28"/>
        </w:rPr>
        <w:t xml:space="preserve"> </w:t>
      </w:r>
      <w:r w:rsidRPr="00791C49">
        <w:rPr>
          <w:rFonts w:ascii="Times New Roman" w:hAnsi="Times New Roman" w:cs="Times New Roman"/>
          <w:sz w:val="28"/>
          <w:szCs w:val="28"/>
        </w:rPr>
        <w:t>обладает правами юридического лица в соответствии с Уставом муниципального округа</w:t>
      </w:r>
      <w:r w:rsidR="00E2627D" w:rsidRPr="00791C49">
        <w:rPr>
          <w:rFonts w:ascii="Times New Roman" w:hAnsi="Times New Roman" w:cs="Times New Roman"/>
          <w:sz w:val="28"/>
          <w:szCs w:val="28"/>
        </w:rPr>
        <w:t xml:space="preserve"> </w:t>
      </w:r>
      <w:r w:rsidR="00E2627D" w:rsidRPr="00791C49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E2627D" w:rsidRPr="00791C49">
        <w:rPr>
          <w:rFonts w:ascii="Times New Roman" w:hAnsi="Times New Roman" w:cs="Times New Roman"/>
          <w:sz w:val="28"/>
          <w:szCs w:val="28"/>
        </w:rPr>
        <w:t>как юридическое лицо действует на основании общих для организаций данного вида положений Федерального закона от 6 октября 2003 года № 131-ФЗ «Об общих принципах организации местного самоуправления в Российской Федерации» в соответствии с Гражданским кодексом Российской Федерации</w:t>
      </w:r>
      <w:r w:rsidRPr="00791C49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1.6. Основанием для государственной регистрации аппарата</w:t>
      </w:r>
      <w:r w:rsidR="003502A5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в качестве юридического лица является Устав муниципального округа</w:t>
      </w:r>
      <w:r w:rsidR="003F1E26">
        <w:rPr>
          <w:rFonts w:ascii="Times New Roman" w:hAnsi="Times New Roman" w:cs="Times New Roman"/>
          <w:sz w:val="28"/>
          <w:szCs w:val="28"/>
        </w:rPr>
        <w:t xml:space="preserve">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1.7. Аппарат </w:t>
      </w:r>
      <w:r w:rsidR="003502A5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02A5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имеет печать и официальные бланки с изображением герба муниципального </w:t>
      </w:r>
      <w:r w:rsidR="003502A5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1.8. Аппарат </w:t>
      </w:r>
      <w:r w:rsidR="003502A5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02A5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действует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города Москвы, законами и иными нормативными правовыми актами города Москвы, Уставом муниципального округа, решениями, принятыми на местном референдуме, и иными муниципальными нормативными правовыми актами, настоящим Регламентом.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1.9. Осуществляя свою деятельность, аппарат </w:t>
      </w:r>
      <w:r w:rsidR="00FE18A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E18A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взаимодействует с федеральными органами государственной власти, органами государственной власти города Москвы, органами местного самоуправления муниципального о</w:t>
      </w:r>
      <w:r w:rsidR="00FE18AE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(далее – органами местного самоуправления), общественными объединениями, созданными в соответствии с федеральными законами (общественная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партия, а также союзы (ассоциации) общественных объединений) и действующими на территории муниципального о</w:t>
      </w:r>
      <w:r w:rsidR="00FE18AE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(далее – общественные объединения).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1.10. Аппарат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координирует и контролирует деятельность, находящихся в его ведении, муниципальных предприятий и учреждений.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1.11. Аппарат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вправе заключать муниципальные контракты, договоры и соглашения в соответствии с законодательством Российской Федерации.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1.12. Финансирование расходов на содержание аппарата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осуществляется за счет средств, предусмотренных на эти цели в бюджете муниципального округа.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791C49" w:rsidRDefault="001B6BE2" w:rsidP="00922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C49">
        <w:rPr>
          <w:rFonts w:ascii="Times New Roman" w:hAnsi="Times New Roman" w:cs="Times New Roman"/>
          <w:b/>
          <w:sz w:val="28"/>
          <w:szCs w:val="28"/>
        </w:rPr>
        <w:t>2. Полномочия аппарата</w:t>
      </w:r>
      <w:r w:rsidR="00140C36" w:rsidRPr="00140C36">
        <w:rPr>
          <w:rFonts w:ascii="Times New Roman" w:hAnsi="Times New Roman" w:cs="Times New Roman"/>
          <w:sz w:val="28"/>
          <w:szCs w:val="28"/>
        </w:rPr>
        <w:t xml:space="preserve"> </w:t>
      </w:r>
      <w:r w:rsidR="00140C36" w:rsidRPr="00140C36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2.1. Аппарат </w:t>
      </w:r>
      <w:r w:rsidR="0092275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2275F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наделяется Уставом муниципального округа, полномочиями по решению вопросов местного значения, правами юридического лица и собственной компетенцией. 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2.2. В соответствии с Уставом муниципального округа аппарат </w:t>
      </w:r>
      <w:r w:rsidR="00A34FB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A34FB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следующие полномочия по решению вопросов местного значения:</w:t>
      </w:r>
    </w:p>
    <w:p w:rsidR="001B6BE2" w:rsidRPr="00FF6088" w:rsidRDefault="001B6BE2" w:rsidP="008D4613">
      <w:pPr>
        <w:autoSpaceDE w:val="0"/>
        <w:autoSpaceDN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8D4613" w:rsidRPr="008D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проекта местного бюджета, исполнение местного бюджета и </w:t>
      </w:r>
      <w:r w:rsidR="008D4613" w:rsidRPr="00FF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его исполнением, составление отчета об исполнении местного бюджета</w:t>
      </w:r>
      <w:r w:rsidRPr="00FF6088">
        <w:rPr>
          <w:rFonts w:ascii="Times New Roman" w:hAnsi="Times New Roman" w:cs="Times New Roman"/>
          <w:i/>
          <w:sz w:val="28"/>
          <w:szCs w:val="28"/>
        </w:rPr>
        <w:t>;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2) осуществление полномочий финансового органа муниципального округа в соответствии с Бюджетным кодексом Российской Федерации;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3) осуществление обеспечения деятельности главы муниципального округа и Совета депутатов;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4) владение, пользование и распоряжение имуществом, находящимся в муниципальной собственности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5) принятие решения о разрешении вступления в брак лицам, достигшим возраста шестнадцати лет, в порядке, установленном семейным законодательством Российской Федерации;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6) организация и проведение местных праздничных и иных зрелищных мероприятий, развитие местных традиций и обрядов;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7) организация и проведение мероприятий по военно-патриотическому воспитанию граждан Российской Федерации, проживающих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8) регистрация трудовых договоров, заключаемых работодателями – физическими лицами, не являющимися индивидуальными предпринимателями, с работниками, а также регистрация факта прекращения трудового договора;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9) информирование жителей о деятельности органов местного самоуправления;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10) распространение экологической информации, полученной от государственных органов;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11) сохранение, использование и популяризация объектов культурного наследия (памятники истории и культуры местного значения), находящихся в собственности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12) разработка и утверждение по согласованию с органом управления архивным делом города Москвы нормативно-методических документов, определяющих работу архивных, делопроизводственных служб и архивов, подведомственных органам местного самоуправления организаций;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13) рассмотрение жалоб потребителей, консультирование их по вопросам защиты прав потребителей;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14) взаимодействие с общественными объединениями;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15) участие:</w:t>
      </w:r>
    </w:p>
    <w:p w:rsidR="001B6BE2" w:rsidRPr="00F038A4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а) </w:t>
      </w:r>
      <w:r w:rsidRPr="00F038A4">
        <w:rPr>
          <w:rFonts w:ascii="Times New Roman" w:hAnsi="Times New Roman" w:cs="Times New Roman"/>
          <w:color w:val="000000" w:themeColor="text1"/>
          <w:sz w:val="28"/>
          <w:szCs w:val="28"/>
        </w:rPr>
        <w:t>в осуществлении ежегодного персонального учета детей, подлежащих обучению в образовательных организациях, реализующих общеобразовательные программы, во взаимодействии с отраслевыми, функциональными и территориальными органами исполнительной власти города Москвы и образовательными организациями;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б) в организации работы общественных пунктов охраны порядка и их советов;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в) в работе призывной комиссии в соответствии с федеральным законодательством;</w:t>
      </w:r>
    </w:p>
    <w:p w:rsidR="001B6BE2" w:rsidRPr="001B6BE2" w:rsidRDefault="00787D56" w:rsidP="00B24E03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)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Москвы; </w:t>
      </w:r>
    </w:p>
    <w:p w:rsidR="001B6BE2" w:rsidRPr="001B6BE2" w:rsidRDefault="00B24E03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B6BE2" w:rsidRPr="001B6BE2">
        <w:rPr>
          <w:rFonts w:ascii="Times New Roman" w:hAnsi="Times New Roman" w:cs="Times New Roman"/>
          <w:sz w:val="28"/>
          <w:szCs w:val="28"/>
        </w:rPr>
        <w:t>) в организации и проведении городских праздничных и иных зрелищных мероприятий;</w:t>
      </w:r>
    </w:p>
    <w:p w:rsidR="00787D56" w:rsidRDefault="00B24E03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87D56" w:rsidRPr="00FF6088">
        <w:rPr>
          <w:rFonts w:ascii="Times New Roman" w:hAnsi="Times New Roman" w:cs="Times New Roman"/>
          <w:sz w:val="28"/>
          <w:szCs w:val="28"/>
        </w:rPr>
        <w:t>)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</w:r>
      <w:r w:rsidR="00FF60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16) содействие осуществлению государственного экологического мониторинга,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мониторинга, осуществление добровольного экологического мониторинга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17) внесение в Совет депутатов предложений: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а) по созданию условий для развития на территории муниципального округа физической культуры и массового спорта;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б) по организации и изменению маршрутов, режима работы, остановок наземного городского пассажирского транспорта;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в) по повышению эффективности охраны общественного порядка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18) осуществление закупок товаров, работ, услуг для обеспечения муниципальных нужд;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19) организационное, информационное и материально-техническое обеспечение подготовки и проведения муниципальных выборов, местного референдума в соответствии с федеральными законами и законами города Москвы; проведение работы по повышению правовой культуры избирателей;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20) регистрация уставов территориальных общественных самоуправлений;</w:t>
      </w:r>
    </w:p>
    <w:p w:rsidR="00787D56" w:rsidRPr="00FF6088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21) организация дополнительного профессионального образования главы муниципального округа и муниципальных служащих,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787D56" w:rsidRPr="00FF6088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lastRenderedPageBreak/>
        <w:t>22) обеспечение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B24E03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23) иные полномочия в соответствии с федеральными законами, законами города Москвы, настоящим Уставом</w:t>
      </w:r>
    </w:p>
    <w:p w:rsidR="001B6BE2" w:rsidRPr="001B6BE2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.</w:t>
      </w:r>
    </w:p>
    <w:p w:rsidR="001B6BE2" w:rsidRPr="009B32A6" w:rsidRDefault="001B6BE2" w:rsidP="009B32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2A6">
        <w:rPr>
          <w:rFonts w:ascii="Times New Roman" w:hAnsi="Times New Roman" w:cs="Times New Roman"/>
          <w:b/>
          <w:sz w:val="28"/>
          <w:szCs w:val="28"/>
        </w:rPr>
        <w:t>3. Права аппарата</w:t>
      </w:r>
      <w:r w:rsidR="009B32A6" w:rsidRPr="009B32A6">
        <w:rPr>
          <w:rFonts w:ascii="Times New Roman" w:hAnsi="Times New Roman" w:cs="Times New Roman"/>
          <w:sz w:val="28"/>
          <w:szCs w:val="28"/>
        </w:rPr>
        <w:t xml:space="preserve"> </w:t>
      </w:r>
      <w:r w:rsidR="009B32A6" w:rsidRPr="009B32A6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9B32A6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1B6BE2" w:rsidRPr="001B6BE2">
        <w:rPr>
          <w:rFonts w:ascii="Times New Roman" w:hAnsi="Times New Roman" w:cs="Times New Roman"/>
          <w:sz w:val="28"/>
          <w:szCs w:val="28"/>
        </w:rPr>
        <w:t>Аппарат</w:t>
      </w:r>
      <w:r w:rsidRPr="009B3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запрашивать в установленном порядке необходимую информацию от органов государственной исполнительной власти и органов местного самоуправления по вопросам, относящимся к ведению аппарата</w:t>
      </w:r>
      <w:r w:rsidR="0088120B" w:rsidRPr="0088120B">
        <w:rPr>
          <w:rFonts w:ascii="Times New Roman" w:hAnsi="Times New Roman" w:cs="Times New Roman"/>
          <w:sz w:val="28"/>
          <w:szCs w:val="28"/>
        </w:rPr>
        <w:t xml:space="preserve"> </w:t>
      </w:r>
      <w:r w:rsidR="0088120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взаимодействовать с органами государственной власти, местного самоуправления, организациями по вопросам деятельности аппарата</w:t>
      </w:r>
      <w:r w:rsidR="008603BE" w:rsidRPr="008603BE">
        <w:rPr>
          <w:rFonts w:ascii="Times New Roman" w:hAnsi="Times New Roman" w:cs="Times New Roman"/>
          <w:sz w:val="28"/>
          <w:szCs w:val="28"/>
        </w:rPr>
        <w:t xml:space="preserve">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формировать в порядке, установленном настоящим Регламентом, комиссии и рабочие группы для изучения проблем и выработки решений по вопросам, входящим в компетенцию аппарата</w:t>
      </w:r>
      <w:r w:rsidR="008603BE" w:rsidRPr="008603BE">
        <w:rPr>
          <w:rFonts w:ascii="Times New Roman" w:hAnsi="Times New Roman" w:cs="Times New Roman"/>
          <w:sz w:val="28"/>
          <w:szCs w:val="28"/>
        </w:rPr>
        <w:t xml:space="preserve">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совершать от имени муниципального </w:t>
      </w:r>
      <w:r w:rsidR="008603BE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гражданско-правовые сделки, заключать в установленном порядке контракты, договоры, соглашения в пределах своей компетенции с организациями, гражданами в целях выполнения возложенных на аппарат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8603B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функций;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принимать участие в установленном порядке в создании, реорганизации и ликвидации муниципальных унитарных предприятий, учреждений;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издавать в пределах своих полномочий, установленных федеральными законами, законами города Москвы, Уставом муниципального </w:t>
      </w:r>
      <w:r w:rsidR="008603BE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>, нормативными правовыми актами представительного органа, постановления аппарата</w:t>
      </w:r>
      <w:r w:rsidR="00164234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6423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значения, а также распоряжения аппарата </w:t>
      </w:r>
      <w:r w:rsidR="0016423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6423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по вопросам организации работы аппарата</w:t>
      </w:r>
      <w:r w:rsidR="00164234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иметь иные права в соответствии с федеральными нормативными правовыми актами, нормативными правовыми актами города Москвы и муниципальными нормативными правовыми актами необходимые для реализации полномочий аппарата</w:t>
      </w:r>
      <w:r w:rsidR="00164234" w:rsidRPr="00164234">
        <w:rPr>
          <w:rFonts w:ascii="Times New Roman" w:hAnsi="Times New Roman" w:cs="Times New Roman"/>
          <w:sz w:val="28"/>
          <w:szCs w:val="28"/>
        </w:rPr>
        <w:t xml:space="preserve"> </w:t>
      </w:r>
      <w:r w:rsidR="0016423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164234" w:rsidRDefault="001B6BE2" w:rsidP="001642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234">
        <w:rPr>
          <w:rFonts w:ascii="Times New Roman" w:hAnsi="Times New Roman" w:cs="Times New Roman"/>
          <w:b/>
          <w:sz w:val="28"/>
          <w:szCs w:val="28"/>
        </w:rPr>
        <w:t xml:space="preserve">4. Организация деятельности и структура </w:t>
      </w:r>
      <w:r w:rsidR="00B24E0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164234">
        <w:rPr>
          <w:rFonts w:ascii="Times New Roman" w:hAnsi="Times New Roman" w:cs="Times New Roman"/>
          <w:b/>
          <w:sz w:val="28"/>
          <w:szCs w:val="28"/>
        </w:rPr>
        <w:t>аппарата</w:t>
      </w:r>
      <w:r w:rsidR="00B24E03">
        <w:rPr>
          <w:rFonts w:ascii="Times New Roman" w:hAnsi="Times New Roman" w:cs="Times New Roman"/>
          <w:sz w:val="28"/>
          <w:szCs w:val="28"/>
        </w:rPr>
        <w:t xml:space="preserve"> </w:t>
      </w:r>
      <w:r w:rsidR="00164234" w:rsidRPr="00164234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4.1. Руководит аппаратом</w:t>
      </w:r>
      <w:r w:rsidR="00F52636">
        <w:rPr>
          <w:rFonts w:ascii="Times New Roman" w:hAnsi="Times New Roman" w:cs="Times New Roman"/>
          <w:sz w:val="28"/>
          <w:szCs w:val="28"/>
        </w:rPr>
        <w:t xml:space="preserve"> </w:t>
      </w:r>
      <w:r w:rsidR="005C6CA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C6CA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F52636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на принципах единоначалия.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4.1.1. Глава муниципального округа наделяется полномочиями в соответствии с Уставом муниципального округа и осуществляет свою деятельность в соответствии с Конституцией Российской Федерации, федеральными конституционными законами, федеральными законами, законами города Москвы, Уставом</w:t>
      </w:r>
      <w:r w:rsidR="005C6CA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, правовыми актами Совета депутатов, настоящим Регламентом.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4.1.2. </w:t>
      </w:r>
      <w:r w:rsidR="003042AB" w:rsidRPr="003042AB">
        <w:rPr>
          <w:rFonts w:ascii="Times New Roman" w:hAnsi="Times New Roman" w:cs="Times New Roman"/>
          <w:sz w:val="28"/>
          <w:szCs w:val="28"/>
        </w:rPr>
        <w:t>Глава муниципального округа должен соблюдать ограничения и запреты и исполнять обязанности, которые установлены Федеральным законом "О противодействии коррупции", другими федеральными законами, законами города Москвы. Глава муниципального округа не вправе заниматься предпринимательской деятельностью лично или через доверенных лиц, а также участвовать в управлении хозяйствующим 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</w:t>
      </w:r>
      <w:r w:rsidR="00B24E03">
        <w:rPr>
          <w:rFonts w:ascii="Times New Roman" w:hAnsi="Times New Roman" w:cs="Times New Roman"/>
          <w:sz w:val="28"/>
          <w:szCs w:val="28"/>
        </w:rPr>
        <w:t>.</w:t>
      </w:r>
      <w:r w:rsidR="00304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4.1.3. На основании Реестра муниципальных должностей муниципальной службы </w:t>
      </w:r>
      <w:r w:rsidR="00357A4E">
        <w:rPr>
          <w:rFonts w:ascii="Times New Roman" w:hAnsi="Times New Roman" w:cs="Times New Roman"/>
          <w:sz w:val="28"/>
          <w:szCs w:val="28"/>
        </w:rPr>
        <w:t>г</w:t>
      </w:r>
      <w:r w:rsidR="00357A4E" w:rsidRPr="001B6BE2">
        <w:rPr>
          <w:rFonts w:ascii="Times New Roman" w:hAnsi="Times New Roman" w:cs="Times New Roman"/>
          <w:sz w:val="28"/>
          <w:szCs w:val="28"/>
        </w:rPr>
        <w:t>лав</w:t>
      </w:r>
      <w:r w:rsidR="00357A4E">
        <w:rPr>
          <w:rFonts w:ascii="Times New Roman" w:hAnsi="Times New Roman" w:cs="Times New Roman"/>
          <w:sz w:val="28"/>
          <w:szCs w:val="28"/>
        </w:rPr>
        <w:t>ой</w:t>
      </w:r>
      <w:r w:rsidR="00357A4E" w:rsidRPr="001B6BE2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формируется структура и штатное расписание аппарата</w:t>
      </w:r>
      <w:r w:rsidR="00357A4E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4.1.4. Структура аппарата </w:t>
      </w:r>
      <w:r w:rsidR="00357A4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7A4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утверждается Советом депутатов муниципального округа по представлению </w:t>
      </w:r>
      <w:r w:rsidR="00211294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4.1.5. Должностными лицами аппарата</w:t>
      </w:r>
      <w:r w:rsidR="00931200" w:rsidRPr="00931200">
        <w:rPr>
          <w:rFonts w:ascii="Times New Roman" w:hAnsi="Times New Roman" w:cs="Times New Roman"/>
          <w:sz w:val="28"/>
          <w:szCs w:val="28"/>
        </w:rPr>
        <w:t xml:space="preserve"> </w:t>
      </w:r>
      <w:r w:rsidR="0093120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931200" w:rsidRPr="00931200">
        <w:rPr>
          <w:rFonts w:ascii="Times New Roman" w:hAnsi="Times New Roman" w:cs="Times New Roman"/>
          <w:sz w:val="28"/>
          <w:szCs w:val="28"/>
        </w:rPr>
        <w:t xml:space="preserve">главный бухгалтер, руководители структурных подразделений </w:t>
      </w:r>
      <w:r w:rsidR="00931200" w:rsidRPr="001B6BE2">
        <w:rPr>
          <w:rFonts w:ascii="Times New Roman" w:hAnsi="Times New Roman" w:cs="Times New Roman"/>
          <w:sz w:val="28"/>
          <w:szCs w:val="28"/>
        </w:rPr>
        <w:t>аппарата</w:t>
      </w:r>
      <w:r w:rsidR="00931200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3120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(далее – должностные лица аппарата</w:t>
      </w:r>
      <w:r w:rsidR="00931200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4.1.6. Должностные лица аппарата </w:t>
      </w:r>
      <w:r w:rsidR="0093120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3120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несут персональную ответственность за выполнение возложенных на аппарат</w:t>
      </w:r>
      <w:r w:rsidR="001B467B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полномочий и осуществление своих обязанностей.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 Работники аппарата </w:t>
      </w:r>
      <w:r w:rsidR="001B467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467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являются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4.2.1.Правовое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</w:t>
      </w:r>
      <w:r w:rsidR="009C687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B6BE2">
        <w:rPr>
          <w:rFonts w:ascii="Times New Roman" w:hAnsi="Times New Roman" w:cs="Times New Roman"/>
          <w:sz w:val="28"/>
          <w:szCs w:val="28"/>
        </w:rPr>
        <w:t>Федеральн</w:t>
      </w:r>
      <w:r w:rsidR="009C687F">
        <w:rPr>
          <w:rFonts w:ascii="Times New Roman" w:hAnsi="Times New Roman" w:cs="Times New Roman"/>
          <w:sz w:val="28"/>
          <w:szCs w:val="28"/>
        </w:rPr>
        <w:t>ого</w:t>
      </w:r>
      <w:r w:rsidRPr="001B6BE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C687F">
        <w:rPr>
          <w:rFonts w:ascii="Times New Roman" w:hAnsi="Times New Roman" w:cs="Times New Roman"/>
          <w:sz w:val="28"/>
          <w:szCs w:val="28"/>
        </w:rPr>
        <w:t>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от 2 марта 2007 года № 25-ФЗ «О муниципальной службе в Российской Федерации», а также Законом города Москвы от 22 октября 2008 года 50 «О муниципальной службе в городе </w:t>
      </w:r>
      <w:r w:rsidRPr="001B6BE2">
        <w:rPr>
          <w:rFonts w:ascii="Times New Roman" w:hAnsi="Times New Roman" w:cs="Times New Roman"/>
          <w:sz w:val="28"/>
          <w:szCs w:val="28"/>
        </w:rPr>
        <w:lastRenderedPageBreak/>
        <w:t>Москве», Уставом муниципального о</w:t>
      </w:r>
      <w:r w:rsidR="009C687F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 иными муниципальными нормативными правовыми актами.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4.2.2. Муниципальным служащим муниципальной службы (далее – муниципальный служащий) является лицо, замещающее муниципальную должность, исполняющее в соответствии с федеральным законодательством и законами города Москвы, а также в порядке, предусмотренном Уставом муниципального о</w:t>
      </w:r>
      <w:r w:rsidR="00F124E3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>, обязанности по муниципальной должности за денежное вознаграждение, выплачиваемое за счет средств местного бюджета.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4.2.3. Должностные инструкции муниципальных служащих утверждаются </w:t>
      </w:r>
      <w:r w:rsidR="003042AB" w:rsidRPr="003042AB">
        <w:rPr>
          <w:rFonts w:ascii="Times New Roman" w:hAnsi="Times New Roman" w:cs="Times New Roman"/>
          <w:sz w:val="28"/>
          <w:szCs w:val="28"/>
        </w:rPr>
        <w:t>главой муниципального</w:t>
      </w:r>
      <w:r w:rsidR="00E9406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042AB" w:rsidRPr="003042AB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4.2.4. Для выполнения отдельных функций могут быть заключены трудовые договоры с иными работниками, не являющимися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4.3. Все документы денежного, материально-имущественного, расчетного и кредитного характера и другие документы, служащие основанием для бухгалтерских записей, подписываются </w:t>
      </w:r>
      <w:r w:rsidR="004625FF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или уполномоченным на то лицом, главным бухгалтером или бухгалтером.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Муниципальные контракты на размещение муниципального заказа, изменения и дополнения к ним, акты сдачи-приемки выполненных работ, оказанных услуг, поставленных товаров, иные контракты (договоры) подписываются </w:t>
      </w:r>
      <w:r w:rsidR="00645ACC">
        <w:rPr>
          <w:rFonts w:ascii="Times New Roman" w:hAnsi="Times New Roman" w:cs="Times New Roman"/>
          <w:sz w:val="28"/>
          <w:szCs w:val="28"/>
        </w:rPr>
        <w:t>главой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BA431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или лицом, исполняющим его обязанности.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4.4. </w:t>
      </w:r>
      <w:r w:rsidR="005012BD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от имени аппарата </w:t>
      </w:r>
      <w:r w:rsidR="003722D6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722D6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выступает в суде без доверенности, приобретает, осуществляет имущественные и иные права и обязанности;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организует работу аппарата</w:t>
      </w:r>
      <w:r w:rsidR="003722D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без доверенности аппарат</w:t>
      </w:r>
      <w:r w:rsidR="003722D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заключает от имени муниципального </w:t>
      </w:r>
      <w:r w:rsidR="008206CB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муниципальные контракты и иные договоры;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вносит на рассмотрение в Совет депутатов проекты местного бюджета и отчеты о его исполнении, проекты нормативно-правовых актов, требующих утверждения Совета депутатов, проекты программ и планов социально-экономического развития района и отчет об их исполнении;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Совету депутатов ежегодный отчет о деятельности аппарата</w:t>
      </w:r>
      <w:r w:rsidR="0038137F" w:rsidRPr="0038137F">
        <w:rPr>
          <w:rFonts w:ascii="Times New Roman" w:hAnsi="Times New Roman" w:cs="Times New Roman"/>
          <w:sz w:val="28"/>
          <w:szCs w:val="28"/>
        </w:rPr>
        <w:t xml:space="preserve"> </w:t>
      </w:r>
      <w:r w:rsidR="0038137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аппарат в федеральных органах государственной власти, органах государственной власти города Москвы, органах местного самоуправления, общественных объединениях;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утверждает положения о структурных подразделениях аппарата</w:t>
      </w:r>
      <w:r w:rsidR="0038137F" w:rsidRPr="0038137F">
        <w:rPr>
          <w:rFonts w:ascii="Times New Roman" w:hAnsi="Times New Roman" w:cs="Times New Roman"/>
          <w:sz w:val="28"/>
          <w:szCs w:val="28"/>
        </w:rPr>
        <w:t xml:space="preserve"> </w:t>
      </w:r>
      <w:r w:rsidR="0038137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должностные инструкции муниципальных служащих, устанавливает правила внутреннего трудового распорядка в аппарате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lastRenderedPageBreak/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принимает меры по поддержанию и соблюдению исполнительской и трудовой дисциплины, порядка работы со служебными документами;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решает в соответствии с законодательством о муниципальной службе вопросы, связанные с прохождением муниципальной службы в аппарате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 том числе формирование резерва кадров, подбор, расстановку, переподготовку и повышение квалификации кадров аппарата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 установленных случаях проведение аттестации, квалификационных экзаменов, присвоение классных чинов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утверждает штатное расписание аппарата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4976AA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 пределах фонда оплаты труда муниципальных служащих, установленного бюджет</w:t>
      </w:r>
      <w:r w:rsidR="004976AA">
        <w:rPr>
          <w:rFonts w:ascii="Times New Roman" w:hAnsi="Times New Roman" w:cs="Times New Roman"/>
          <w:sz w:val="28"/>
          <w:szCs w:val="28"/>
        </w:rPr>
        <w:t>о</w:t>
      </w:r>
      <w:r w:rsidRPr="001B6BE2">
        <w:rPr>
          <w:rFonts w:ascii="Times New Roman" w:hAnsi="Times New Roman" w:cs="Times New Roman"/>
          <w:sz w:val="28"/>
          <w:szCs w:val="28"/>
        </w:rPr>
        <w:t>м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назначает и освобождает от занимаемой должности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применяет меры поощрения к отличившимся муниципальным служащим;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налагает на муниципальных служащих дисциплинарные взыскания в соответствии с трудовым законодательством;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осуществляет мероприятия по улучшению условий труда и отдыха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решает в установленном порядке вопросы командирования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подписывает бухгалтерскую и статистическую отчетность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несет ответственность за нарушен</w:t>
      </w:r>
      <w:r w:rsidR="00192080">
        <w:rPr>
          <w:rFonts w:ascii="Times New Roman" w:hAnsi="Times New Roman" w:cs="Times New Roman"/>
          <w:sz w:val="28"/>
          <w:szCs w:val="28"/>
        </w:rPr>
        <w:t>ие законодательства о бухгалтерс</w:t>
      </w:r>
      <w:r w:rsidRPr="001B6BE2">
        <w:rPr>
          <w:rFonts w:ascii="Times New Roman" w:hAnsi="Times New Roman" w:cs="Times New Roman"/>
          <w:sz w:val="28"/>
          <w:szCs w:val="28"/>
        </w:rPr>
        <w:t>ком учете и отчетности и порядка представления статистической отчетности;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 необходимых случаях выдает доверенности;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подписывает служебные материалы по вопросам, находящимся в ведении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осуществляет иные полномочия, необходимые для обеспечения деятельности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а также полномочия, возложенные на него федеральными законами, законами города Москвы, Уставом муниципального о</w:t>
      </w:r>
      <w:r w:rsidR="00192080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>, муниципальными нормативными правовыми актами Совета депутатов.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4.5. Поручения </w:t>
      </w:r>
      <w:r w:rsidR="00192080">
        <w:rPr>
          <w:rFonts w:ascii="Times New Roman" w:hAnsi="Times New Roman" w:cs="Times New Roman"/>
          <w:sz w:val="28"/>
          <w:szCs w:val="28"/>
        </w:rPr>
        <w:t xml:space="preserve">главы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являются обязательными для исполнения всеми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B24E03" w:rsidRDefault="001B6BE2" w:rsidP="0019208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проведения совещаний аппарата</w:t>
      </w:r>
      <w:r w:rsidR="00192080"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Обручевский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Аппаратом 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проводятся: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— оперативные совещания с сотрудниками аппарата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— совещания с руководителями организаций и учреждений, а также представителями общественных объединений;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— заседания рабочих групп.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Оперативные совещания проводятся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иным лицом, определенным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секретаря оперативного совещания, проводимо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округа,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определен один из работников аппарата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Оперативные совещания проводятся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по мере необходимости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9847B7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47B7">
        <w:rPr>
          <w:rFonts w:ascii="Times New Roman" w:hAnsi="Times New Roman" w:cs="Times New Roman"/>
          <w:sz w:val="28"/>
          <w:szCs w:val="28"/>
        </w:rPr>
        <w:t>Вопросы на оперативных совещаниях рассматриваются в соответствии с повесткой дня и протоколом.</w:t>
      </w:r>
    </w:p>
    <w:p w:rsidR="001B6BE2" w:rsidRPr="009847B7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47B7">
        <w:rPr>
          <w:rFonts w:ascii="Times New Roman" w:hAnsi="Times New Roman" w:cs="Times New Roman"/>
          <w:sz w:val="28"/>
          <w:szCs w:val="28"/>
        </w:rPr>
        <w:t xml:space="preserve">5.3. Дата, время и место проведения совещаний определяется </w:t>
      </w:r>
      <w:r w:rsidR="008714F6" w:rsidRPr="009847B7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9847B7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2C1FD6" w:rsidRDefault="001B6BE2" w:rsidP="002C1F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6">
        <w:rPr>
          <w:rFonts w:ascii="Times New Roman" w:hAnsi="Times New Roman" w:cs="Times New Roman"/>
          <w:b/>
          <w:sz w:val="28"/>
          <w:szCs w:val="28"/>
        </w:rPr>
        <w:t>6. Финансовое обеспечение деятельности аппарата</w:t>
      </w:r>
    </w:p>
    <w:p w:rsidR="001B6BE2" w:rsidRPr="001B6BE2" w:rsidRDefault="002C1FD6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1B6BE2" w:rsidRPr="001B6BE2">
        <w:rPr>
          <w:rFonts w:ascii="Times New Roman" w:hAnsi="Times New Roman" w:cs="Times New Roman"/>
          <w:sz w:val="28"/>
          <w:szCs w:val="28"/>
        </w:rPr>
        <w:t>Деятельность аппарата финансируется за счет средств местного бюджета.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DA47B7" w:rsidRDefault="001B6BE2" w:rsidP="00DA47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7B7">
        <w:rPr>
          <w:rFonts w:ascii="Times New Roman" w:hAnsi="Times New Roman" w:cs="Times New Roman"/>
          <w:b/>
          <w:sz w:val="28"/>
          <w:szCs w:val="28"/>
        </w:rPr>
        <w:t xml:space="preserve">7. Правовые акты </w:t>
      </w:r>
      <w:r w:rsidR="00DA47B7">
        <w:rPr>
          <w:rFonts w:ascii="Times New Roman" w:hAnsi="Times New Roman" w:cs="Times New Roman"/>
          <w:b/>
          <w:sz w:val="28"/>
          <w:szCs w:val="28"/>
        </w:rPr>
        <w:t>главы муниципального округа</w:t>
      </w:r>
    </w:p>
    <w:p w:rsidR="001B6BE2" w:rsidRPr="001B6BE2" w:rsidRDefault="00E94061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F35416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 в пределах своих полномочий, установленных федеральными законами, законами города Москвы, </w:t>
      </w:r>
      <w:r w:rsidR="00F35416">
        <w:rPr>
          <w:rFonts w:ascii="Times New Roman" w:hAnsi="Times New Roman" w:cs="Times New Roman"/>
          <w:sz w:val="28"/>
          <w:szCs w:val="28"/>
        </w:rPr>
        <w:t>У</w:t>
      </w:r>
      <w:r w:rsidR="001B6BE2" w:rsidRPr="001B6BE2">
        <w:rPr>
          <w:rFonts w:ascii="Times New Roman" w:hAnsi="Times New Roman" w:cs="Times New Roman"/>
          <w:sz w:val="28"/>
          <w:szCs w:val="28"/>
        </w:rPr>
        <w:t>ставом муниципального о</w:t>
      </w:r>
      <w:r w:rsidR="00F35416">
        <w:rPr>
          <w:rFonts w:ascii="Times New Roman" w:hAnsi="Times New Roman" w:cs="Times New Roman"/>
          <w:sz w:val="28"/>
          <w:szCs w:val="28"/>
        </w:rPr>
        <w:t>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>, нормативными правовыми актами Совета депутатов, издает постановления по вопросам местного значения, а также распоряжения по вопросам организации работы аппарата</w:t>
      </w:r>
      <w:r w:rsidR="00F3541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6BE2"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E94061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. Порядок подготовки правовых актов </w:t>
      </w:r>
      <w:r w:rsidR="00F35416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>, перечень и форма прилагаемых к ним документов, устанавливаются настоящим Регламентом.</w:t>
      </w:r>
    </w:p>
    <w:p w:rsidR="00BE0685" w:rsidRPr="009E41FC" w:rsidRDefault="007F3B2B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 Порядок подготовки, оформления и хранения муниципальных правовых актов.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 Общие положения.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.1.1. Постановления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оформляются на бланках «Постановление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="00BE0685" w:rsidRPr="009E41FC">
        <w:rPr>
          <w:rFonts w:ascii="Times New Roman" w:hAnsi="Times New Roman" w:cs="Times New Roman"/>
          <w:sz w:val="28"/>
          <w:szCs w:val="28"/>
        </w:rPr>
        <w:t>»,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– «Распоряжение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="00BE0685" w:rsidRPr="009E41FC">
        <w:rPr>
          <w:rFonts w:ascii="Times New Roman" w:hAnsi="Times New Roman" w:cs="Times New Roman"/>
          <w:sz w:val="28"/>
          <w:szCs w:val="28"/>
        </w:rPr>
        <w:t>» (далее – бланки актов). На бланках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актов размещается герб муниципального округа </w:t>
      </w:r>
      <w:r w:rsidR="007F3B2B" w:rsidRPr="009E41FC">
        <w:rPr>
          <w:rFonts w:ascii="Times New Roman" w:hAnsi="Times New Roman" w:cs="Times New Roman"/>
          <w:sz w:val="28"/>
          <w:szCs w:val="28"/>
        </w:rPr>
        <w:t>Обручевский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(далее – герб муниципального округа).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Бланки актов изготавливаются типографским способом на бумаге форматом А4 (210 х 297 мм).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Муниципальный служащий по поручению главы 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разрабатывает макеты бланков актов и представляет их на утверждение главе </w:t>
      </w:r>
      <w:r w:rsidR="007F3B2B" w:rsidRPr="009E41F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При подготовке проектов муниципальных правовых актов бланки актов не применяются. Проект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муниципального правового акта оформляется на простых листах бумаги формата А4 с указанием на нем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вида такого акта.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.1.2. Подготовка проектов муниципальных правовых актов осуществляется муниципальными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служащими, выступающими в качестве исполнителей (далее – исполнители):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 xml:space="preserve">– по поручению главы </w:t>
      </w:r>
      <w:r w:rsidR="007F3B2B" w:rsidRPr="009E41F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или лица, исполняющего его полномочия;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в соответствии с планом работы;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.1.3. Сроки подготовки проектов муниципальных правовых актов устанавливаются соответственно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7F3B2B" w:rsidRPr="009E41F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или лицом, исполняющим его полномочия.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.1.4. Исполнитель: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готовит проект муниципального правового акта с учетом требований настоящего раздела;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обеспечивает соответствие проекта муниципального правового акта федеральным законам и иным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нормативным правовым актам Российской Федерации, законам и иным нормативным правовым актам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города Москвы, муниципальным нормативным и иным правовым актам, в том числе регулирующим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вопросы противодействия коррупции;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обеспечивает размещение проекта муниципального нормативного правового акта, подлежащего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независимой антикоррупционной экспертизе, на официальном сайте муниципального округа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Pr="009E41F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(далее – официальный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сайт) в день направления проекта на согласование;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направляет проект муниципального правового акта на согласование;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обеспечивает направление проекта муниципального нормативного правового акта в Гагаринскую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межрайонную прокуратуру Юго-Западного административного округа города Москвы;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осуществляет согласование проекта муниципального правового акта и дорабатывает проект по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результатам согласования;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осуществляет справочную и консультативную работу по изданному муниципальному правовому акту.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.1.5. Проект муниципального правового акта о внесении изменений в ранее изданный муниципальный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правовой акт или о его отмене (признании утратившим силу) подготавливается муниципальными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служащими, которые подготовили (представили) муниципальный правовой акт, подлежащий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изменению или отмене (признанию утратившим силу). В случае отсутствия указанных муниципальных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служащих муниципальный правовой акт подготавливается по поручению главы </w:t>
      </w:r>
      <w:r w:rsidR="007F3B2B" w:rsidRPr="009E41F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или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лица, исполняющего его полномочия, иными муниципальными служащими.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.1.6. Подготовку проекта муниципального правового акта, принимаемого во исполнение решения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судебного органа, на основании акта прокурорского реагирования, осуществляют исполнители при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подготовке отменяемого (опротестованного) муниципального правового акта. В случае отсутствия</w:t>
      </w:r>
      <w:r w:rsidR="00702366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указанных лиц муниципальный правовой акт подготавливается иными муниципальными служащими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по поручению главы </w:t>
      </w:r>
      <w:r w:rsidR="007F3B2B" w:rsidRPr="009E41F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E0685" w:rsidRPr="009E41FC">
        <w:rPr>
          <w:rFonts w:ascii="Times New Roman" w:hAnsi="Times New Roman" w:cs="Times New Roman"/>
          <w:sz w:val="28"/>
          <w:szCs w:val="28"/>
        </w:rPr>
        <w:t xml:space="preserve"> или лица, исполняющего его полномочия.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.1.7. Не допускается издание повторных муниципальных правовых актов, если не выполнены ранее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принятые, кроме случаев, когда необходимость принятия нового муниципального правового акта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продиктована изменением обстоятельств.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7.3</w:t>
      </w:r>
      <w:r w:rsidR="00BE0685" w:rsidRPr="009E41FC">
        <w:rPr>
          <w:rFonts w:ascii="Times New Roman" w:hAnsi="Times New Roman" w:cs="Times New Roman"/>
          <w:sz w:val="28"/>
          <w:szCs w:val="28"/>
        </w:rPr>
        <w:t>.1.8. Ответственность за качество составления и оформления проектов муниципальных правовых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актов, за точность их содержания и правильность согласования возлагается на исполнителей.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.1.9. При внесении в муниципальный правовой акт значительного количества изменений, а также при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неоднократном их внесении, следует оформлять муниципальный правовой акт в новой редакции с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одновременным признанием утратившими силу действующего муниципального правового акта, а также</w:t>
      </w:r>
      <w:r w:rsidR="00702366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тех муниципальных правовых актов, которыми вносились в него изменения.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 Оформление проекта муниципального правового акта.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.2.1. Заголовок к тексту.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Заголовок к тексту должен быть кратким и соответствовать содержанию документа. Заголовок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начинается с предлога «О» или «Об» (о чем муниципальный правовой акт).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.2.2. Текст муниципального правового акта.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Текст должен быть кратким, суть муниципального правового акта должна быть изложена четко 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исключать возможность двоякого толкования смысла.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В текстах муниципальных правовых актов возможно применение только общепринятых или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официально установленных сокращений. Написание наименований организаций, учреждений,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предприятий должно быть официальным.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При использовании сокращений необходимо соблюдать единообразие в пределах одного муниципального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правового акта.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Текст печатается с полуторным межстрочным интервалом с отступом от заголовка в 2 интервала: строка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состоит из 66 печатных знаков при вертикальном расположении текста и 104 знаков при горизонтальном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расположении текста, абзац начинается с 6 знака.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Допускается печатать текст с одинарным межстрочным интервалом, если на листе (при обычном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исполнении) не умещается последний пункт (о контроле за выполнением муниципального правового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акта).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.2.3. Структура текста муниципального правового акта.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 xml:space="preserve">Текст постановления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содержит, как правило, констатирующую и постановляющую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 xml:space="preserve">части, текст распоряжения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– мотивировочную и распорядительную. Если содержание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не нуждается в пояснениях, то мотивировочная часть отсутствует.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Проекты муниципальных правовых актов в констатирующей (мотивировочной) части, как правило,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содержат оценку состояния дел по рассматриваемому вопросу. При этом констатирующая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(мотивировочная) часть должна быть изложена кратко и не превышать 1/3 документа. Ссылка на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законодательные и нормативные правовые акты, в связи с которыми издается муниципальный правовой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акт, располагается в зависимости от их значимости.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 xml:space="preserve">Констатирующая часть постановления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заканчивается словами «</w:t>
      </w:r>
      <w:r w:rsidR="007F3B2B" w:rsidRPr="009E41FC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Pr="009E41F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7F3B2B" w:rsidRPr="009E41FC">
        <w:rPr>
          <w:rFonts w:ascii="Times New Roman" w:hAnsi="Times New Roman" w:cs="Times New Roman"/>
          <w:sz w:val="28"/>
          <w:szCs w:val="28"/>
        </w:rPr>
        <w:t>Обручевский</w:t>
      </w:r>
      <w:r w:rsidRPr="009E41FC">
        <w:rPr>
          <w:rFonts w:ascii="Times New Roman" w:hAnsi="Times New Roman" w:cs="Times New Roman"/>
          <w:sz w:val="28"/>
          <w:szCs w:val="28"/>
        </w:rPr>
        <w:t xml:space="preserve"> постановляет» и двоеточием.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 xml:space="preserve">Мотивировочная часть распоряжения </w:t>
      </w:r>
      <w:r w:rsidR="007F3B2B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не имеет специальных завершающих слов.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Констатирующая (мотивировочная) часть, как правило, начинается словами «В целях…», «В связи…»,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«Для реализации … », «В соответствии …» и т.д.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Затем в повелительной форме указывается, кому какие действия предписывается выполнить и в какие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сроки.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Постановляющая (распорядительная) часть может состоять из пунктов. Для детализации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предписываемых действий пункты могут делиться на подпункты и абзацы, абзац может включать в себя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дефисы. Номера пунктов обозначаются арабскими цифрами по порядку, номер подпункта состоит из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номера пункта и порядкового номера подпункта через точку. Абзац печатается с красной строки с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прописной буквы, других обозначений не имеет. Дефис печатается с красной строки и начинается с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графического знака «дефис» (-) и строчной буквы.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Пункты муниципальных правовых актов группируются по их значимости (от наиболее значимых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вопросов к второстепенным) или в последовательности развития темы муниципального правового акта.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Поручения (задания) даются с указанием должности и фамилии</w:t>
      </w:r>
      <w:r w:rsidR="00503ABC" w:rsidRPr="009E41FC">
        <w:rPr>
          <w:rFonts w:ascii="Times New Roman" w:hAnsi="Times New Roman" w:cs="Times New Roman"/>
          <w:sz w:val="28"/>
          <w:szCs w:val="28"/>
        </w:rPr>
        <w:t>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В тексте жирным шрифтом выделяются: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полное наименование должности, фамилии и инициалы муницип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альных служащих, которым даются </w:t>
      </w:r>
      <w:r w:rsidRPr="009E41FC">
        <w:rPr>
          <w:rFonts w:ascii="Times New Roman" w:hAnsi="Times New Roman" w:cs="Times New Roman"/>
          <w:sz w:val="28"/>
          <w:szCs w:val="28"/>
        </w:rPr>
        <w:t>поручения;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сроки исполнения;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цифры по тексту (суммы выделяемых средств и т.д.);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инициалы и фамилия лица, на которого возложен контроль за выполнением муниципального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правового акта;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– полное наименование должности, инициалы и фамилия лица, подписывающего муниципальный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правовой акт.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.2.4. Приложение.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7.3</w:t>
      </w:r>
      <w:r w:rsidR="00BE0685" w:rsidRPr="009E41FC">
        <w:rPr>
          <w:rFonts w:ascii="Times New Roman" w:hAnsi="Times New Roman" w:cs="Times New Roman"/>
          <w:sz w:val="28"/>
          <w:szCs w:val="28"/>
        </w:rPr>
        <w:t>.2.4.1. Приложения к муниципальному правовому акту являются его неотъемлемой частью.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При наличии нескольких приложений их нумеруют. Знак номера (№) перед порядковыми номерами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приложений не ставится.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Нумерация страниц приложений производится отдельно от нумерации страниц текста муниципального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правового акта.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Каждое приложение имеет самостоятельную нумерацию страниц, начинающуюся со второй страницы.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Номера страниц проставляются в середине верхнего поля листа (как при вертикальном, так и при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горизонтальном расположении текста).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В верхнем правом углу первой страницы приложения указывается: «Приложение (порядковый номер при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 xml:space="preserve">наличии нескольких приложений) к распоряжению </w:t>
      </w:r>
      <w:r w:rsidR="00503ABC" w:rsidRPr="009E41FC">
        <w:rPr>
          <w:rFonts w:ascii="Times New Roman" w:hAnsi="Times New Roman" w:cs="Times New Roman"/>
          <w:sz w:val="28"/>
          <w:szCs w:val="28"/>
        </w:rPr>
        <w:t>аппарата</w:t>
      </w:r>
      <w:r w:rsidRPr="009E41F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Pr="009E41FC">
        <w:rPr>
          <w:rFonts w:ascii="Times New Roman" w:hAnsi="Times New Roman" w:cs="Times New Roman"/>
          <w:sz w:val="28"/>
          <w:szCs w:val="28"/>
        </w:rPr>
        <w:t xml:space="preserve"> от __ _____ 20___ года № _______».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Название приложения должно соответствовать названию, приведенному в тексте муниципального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правового акта.</w:t>
      </w:r>
    </w:p>
    <w:p w:rsidR="00BE0685" w:rsidRPr="009E41FC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7</w:t>
      </w:r>
      <w:r w:rsidR="00BE0685" w:rsidRPr="009E41FC">
        <w:rPr>
          <w:rFonts w:ascii="Times New Roman" w:hAnsi="Times New Roman" w:cs="Times New Roman"/>
          <w:sz w:val="28"/>
          <w:szCs w:val="28"/>
        </w:rPr>
        <w:t>.</w:t>
      </w:r>
      <w:r w:rsidRPr="009E41FC">
        <w:rPr>
          <w:rFonts w:ascii="Times New Roman" w:hAnsi="Times New Roman" w:cs="Times New Roman"/>
          <w:sz w:val="28"/>
          <w:szCs w:val="28"/>
        </w:rPr>
        <w:t>3</w:t>
      </w:r>
      <w:r w:rsidR="00BE0685" w:rsidRPr="009E41FC">
        <w:rPr>
          <w:rFonts w:ascii="Times New Roman" w:hAnsi="Times New Roman" w:cs="Times New Roman"/>
          <w:sz w:val="28"/>
          <w:szCs w:val="28"/>
        </w:rPr>
        <w:t>.2.4.2. Приложение к муниципальному правовому акту может иметь приложение и является его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9E41FC">
        <w:rPr>
          <w:rFonts w:ascii="Times New Roman" w:hAnsi="Times New Roman" w:cs="Times New Roman"/>
          <w:sz w:val="28"/>
          <w:szCs w:val="28"/>
        </w:rPr>
        <w:t>неотъемлемой частью.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При наличии нескольких приложений их нумеруют. Знак номера (№) перед порядковыми номерами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приложений не ставится.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Нумерация страниц приложений продолжается нумерацией страниц текста приложения к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муниципальному правовому акту (номера страниц проставляются в середине верхнего поля листа (как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при вертикальном, так и при горизонтальном расположении текста)).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В верхнем правом углу первой страницы приложения указывается: «Приложение (порядковый номер при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наличии нескольких приложений) к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…</w:t>
      </w:r>
      <w:r w:rsidRPr="009E41FC">
        <w:rPr>
          <w:rFonts w:ascii="Times New Roman" w:hAnsi="Times New Roman" w:cs="Times New Roman"/>
          <w:sz w:val="28"/>
          <w:szCs w:val="28"/>
        </w:rPr>
        <w:t>».</w:t>
      </w:r>
    </w:p>
    <w:p w:rsidR="00BE0685" w:rsidRPr="009E41FC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1FC">
        <w:rPr>
          <w:rFonts w:ascii="Times New Roman" w:hAnsi="Times New Roman" w:cs="Times New Roman"/>
          <w:sz w:val="28"/>
          <w:szCs w:val="28"/>
        </w:rPr>
        <w:t>Название приложения должно соответствовать названию приложения к муниципальному правовому</w:t>
      </w:r>
      <w:r w:rsidR="00503ABC" w:rsidRPr="009E41FC">
        <w:rPr>
          <w:rFonts w:ascii="Times New Roman" w:hAnsi="Times New Roman" w:cs="Times New Roman"/>
          <w:sz w:val="28"/>
          <w:szCs w:val="28"/>
        </w:rPr>
        <w:t xml:space="preserve"> </w:t>
      </w:r>
      <w:r w:rsidRPr="009E41FC">
        <w:rPr>
          <w:rFonts w:ascii="Times New Roman" w:hAnsi="Times New Roman" w:cs="Times New Roman"/>
          <w:sz w:val="28"/>
          <w:szCs w:val="28"/>
        </w:rPr>
        <w:t>акту.</w:t>
      </w:r>
    </w:p>
    <w:p w:rsidR="00BE0685" w:rsidRPr="00872632" w:rsidRDefault="009E41FC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.2.5. Обязательные пункты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Муниципальные правовые акты должны содержать: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полные наименования должностей и фамилий муниципальных служащих, которым дается поручение;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сроки исполнения поручений;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указание о признании утратившими силу муниципальных правовых актов, либо их отдельных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пунктов, если вновь издаваемый муниципальный правовой акт исключает действие ранее принятых;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указание о снятии с контроля муниципального правового акта в слу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чае его выполнения либо издания </w:t>
      </w:r>
      <w:r w:rsidRPr="00872632">
        <w:rPr>
          <w:rFonts w:ascii="Times New Roman" w:hAnsi="Times New Roman" w:cs="Times New Roman"/>
          <w:sz w:val="28"/>
          <w:szCs w:val="28"/>
        </w:rPr>
        <w:t>нового взамен ранее принятого;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поручения о контроле за выполнением данного муниципального правового акта.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lastRenderedPageBreak/>
        <w:t>7.3</w:t>
      </w:r>
      <w:r w:rsidR="00BE0685" w:rsidRPr="00872632">
        <w:rPr>
          <w:rFonts w:ascii="Times New Roman" w:hAnsi="Times New Roman" w:cs="Times New Roman"/>
          <w:sz w:val="28"/>
          <w:szCs w:val="28"/>
        </w:rPr>
        <w:t>.2.6. Поручения о контроле за выполнением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Контроль за выполнением муниципального правового акта возлагается, как правило, на руководителей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структурных подразделений, которые представили проект муниципального правового акта на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рассмотрение главы </w:t>
      </w:r>
      <w:r w:rsidR="00503ABC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лица, исполняющего его полномочия.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03ABC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лицо, исполняющее его полномочия, может возложить контроль за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выполнением на себя.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При внесении в муниципальный правовой акт изменений, контроль за его выполнением возлагается на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муниципального служащего, осуществляющего контроль за выполнением ранее изданного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муниципального правового акта.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.2.7. Пункты о ходе выполнения ранее принятых муниципальных правовых актов.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В проектах муниципальных правовых актов о ходе выполнения ранее принятых муниципальных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правовых актов, в случае невыполнения содержащихся в них поручений, указываются причины срыва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заданий, лица, виновные в этом, применяемые к ним в установленном порядке меры дисциплинарной и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материальной ответственности, а также новые сроки выполнения поручений.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К проектам таких муниципальных правовых актов прилагается справка за подписью лица, вносившего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проект муниципального правового акта, с указанием причин невыполнения и обоснованием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необходимости продления сроков исполнения муниципального правового акта.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.3. </w:t>
      </w:r>
      <w:r w:rsidR="00503ABC" w:rsidRPr="00872632">
        <w:rPr>
          <w:rFonts w:ascii="Times New Roman" w:hAnsi="Times New Roman" w:cs="Times New Roman"/>
          <w:sz w:val="28"/>
          <w:szCs w:val="28"/>
        </w:rPr>
        <w:t>Юрисконсульт – советник аппарата</w:t>
      </w:r>
      <w:r w:rsidR="00BE0685" w:rsidRPr="00872632">
        <w:rPr>
          <w:rFonts w:ascii="Times New Roman" w:hAnsi="Times New Roman" w:cs="Times New Roman"/>
          <w:sz w:val="28"/>
          <w:szCs w:val="28"/>
        </w:rPr>
        <w:t>: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.3.1. Проверяет: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соответствие представленного проекта муниципального правового акта федеральным законам и иным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нормативным правовым актам Российской Федерации, законам и иным нормативным правовым актам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города Москвы, муниципальным нормативным и иным правовым актам, в том числе регулирующим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вопросы противодействия коррупции;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четкость и однозначность толкования формулировок;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наличие в тексте ссылок на федеральные законы и иные нормативные правовые акты Российской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Федерации, законы и иные нормативные правовые акты города Москвы Российской Федерации,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муниципальные нормативные и иные правовые акты с точным указанием их даты, номера и названия;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наличие при необходимости пунктов об отмене или изменении ранее принятого муниципального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правового акта, оформление подписи, наличие всех необходимых согласований (правомочность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согласовавшего, срок действия согласования).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.3.2. Проводит антикоррупционную экспертизу проектов муниципальных нормативных правовых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актов в соответствии с порядком, утвержденным решением Совета депутатов муниципального округа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 Проект муниципального правового акта, представленный с отступлением от установленных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настоящим разделом требований, в течение трех дней подлежит возврату с указанием замечаний.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 Подготовка проекта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Проект муниципального правового акта оформляется исполнителем в соответствии с требованиями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настоящего Регламента.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Заголовок, текст и приложения проекта муниципального правового акта должны быть подготовлены в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формате Microsoft Word версии не ниже 7.0 или последующие. При этом формируется файл, который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включает: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текст проекта муниципального правового акта;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непосредственные приложения к проекту муниципального правового акта (при их наличии).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Первый лист проекта муниципального правового акта оформляется следующим образом: верхнее поле –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4,0 см; нижнее поле – 2,0 см; левое поле – 3,0 см; правое поле – 1,5 см.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Заголовок проекта муниципального правового акта печатается на 12 строке первого листа проекта, на</w:t>
      </w:r>
      <w:r w:rsidR="00503AB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расстоянии 3,0 см от левого края листа (без красной строки) с межстрочным интервалом 1, его правая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граница находится на расстоянии 10-11 см от левого края листа. Длина заголовка в одной строке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составляет не более 30 печатных знаков. Заголовок выравнивается так, чтобы состоять из строк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одинаковой ширины за исключением последней строки, при этом допускается использование переносов.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Заголовок имеет жирное начертание. В конце заголовка точка не ставится.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Далее на расстоянии 1,5 см от нижнего края заголовка следует основное содержание документа. Все абзацы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документа выравниваются так, чтобы строки имели одинаковую ширину, за исключением первой и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последней строк абзаца. Абзац начинается с красной строки, величина отступа которой – 1,2 см. Текст, как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правило, печатается с 1,5 межстрочным интервалом.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В случае, если документ не умещается на одном листе, остальной текст документа оформляется на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стандартных листах формата А4 (297 х 210 мм). Размеры полей сверху и снизу – 2,0 см, слева и справа в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зависимости от расположения текста на листе. Со стороны прошивки страницы чистое поле – 3,0 см,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противоположный край страницы – 1,5 см. Все абзацы документа на второй и последующих страницах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форматируются также как и на первом листе проекта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lastRenderedPageBreak/>
        <w:t>На последнем листе текста проекта муниципального правового акта перед пунктом о возложении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контроля должно быть не менее двух строк предыдущего пункта.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6</w:t>
      </w:r>
      <w:r w:rsidR="00BE0685" w:rsidRPr="00872632">
        <w:rPr>
          <w:rFonts w:ascii="Times New Roman" w:hAnsi="Times New Roman" w:cs="Times New Roman"/>
          <w:sz w:val="28"/>
          <w:szCs w:val="28"/>
        </w:rPr>
        <w:t>. Порядок представления проекта муниципального правового акта для рассмотрения и утверждения.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Решение о готовности проекта муниципального правового акта к представлению на подпись принимает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исполнитель.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Подписанный или отклоненный главой </w:t>
      </w:r>
      <w:r w:rsidR="00C36D3F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лицом, исполняющим его полномочия,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муниципальный правовой акт поступает к муниципальному служащему </w:t>
      </w:r>
      <w:r w:rsidR="00C36D3F" w:rsidRPr="00872632">
        <w:rPr>
          <w:rFonts w:ascii="Times New Roman" w:hAnsi="Times New Roman" w:cs="Times New Roman"/>
          <w:sz w:val="28"/>
          <w:szCs w:val="28"/>
        </w:rPr>
        <w:t>– начальнику организационного отдела</w:t>
      </w:r>
      <w:r w:rsidRPr="00872632">
        <w:rPr>
          <w:rFonts w:ascii="Times New Roman" w:hAnsi="Times New Roman" w:cs="Times New Roman"/>
          <w:sz w:val="28"/>
          <w:szCs w:val="28"/>
        </w:rPr>
        <w:t>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. Доработка проекта муниципального правового акта после рассмотрения его главой 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E0685" w:rsidRPr="00872632">
        <w:rPr>
          <w:rFonts w:ascii="Times New Roman" w:hAnsi="Times New Roman" w:cs="Times New Roman"/>
          <w:sz w:val="28"/>
          <w:szCs w:val="28"/>
        </w:rPr>
        <w:t>или лицом, исполняющим его полномочия.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Муниципальный правовой акт с замечаниями главы </w:t>
      </w:r>
      <w:r w:rsidR="00C36D3F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лица, исполняющего его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полномочия, дорабатывается исполнителем с учетом высказанных замечаний и дополнений в срок, не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превышающий двух рабочих дней, кроме случаев, когда главой </w:t>
      </w:r>
      <w:r w:rsidR="00C36D3F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лицом,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исполняющим его полномочия, установлен иной срок.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акта, подписанный главой </w:t>
      </w:r>
      <w:r w:rsidR="00C36D3F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лицом, исполняющим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его полномочия, после доработки, поступает </w:t>
      </w:r>
      <w:r w:rsidR="00C36D3F" w:rsidRPr="00872632">
        <w:rPr>
          <w:rFonts w:ascii="Times New Roman" w:hAnsi="Times New Roman" w:cs="Times New Roman"/>
          <w:sz w:val="28"/>
          <w:szCs w:val="28"/>
        </w:rPr>
        <w:t>начальнику организационного отдела</w:t>
      </w:r>
      <w:r w:rsidRPr="00872632">
        <w:rPr>
          <w:rFonts w:ascii="Times New Roman" w:hAnsi="Times New Roman" w:cs="Times New Roman"/>
          <w:sz w:val="28"/>
          <w:szCs w:val="28"/>
        </w:rPr>
        <w:t>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3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8</w:t>
      </w:r>
      <w:r w:rsidR="00BE0685" w:rsidRPr="00872632">
        <w:rPr>
          <w:rFonts w:ascii="Times New Roman" w:hAnsi="Times New Roman" w:cs="Times New Roman"/>
          <w:sz w:val="28"/>
          <w:szCs w:val="28"/>
        </w:rPr>
        <w:t>. Подписание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Муниципальные правовые акты подписывает глава администрации или лицо, исполняющее его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полномочия.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В случае, когда муниципальный правовой акт подписан лицом, исполняющим полномочия главы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реквизит «подпись» оформляется следующим образом: «Исполняющий полномочия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7263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C36D3F" w:rsidRPr="00872632">
        <w:rPr>
          <w:rFonts w:ascii="Times New Roman" w:hAnsi="Times New Roman" w:cs="Times New Roman"/>
          <w:sz w:val="28"/>
          <w:szCs w:val="28"/>
        </w:rPr>
        <w:t>Обручевский</w:t>
      </w:r>
      <w:r w:rsidRPr="00872632">
        <w:rPr>
          <w:rFonts w:ascii="Times New Roman" w:hAnsi="Times New Roman" w:cs="Times New Roman"/>
          <w:sz w:val="28"/>
          <w:szCs w:val="28"/>
        </w:rPr>
        <w:t>» и далее указываются его инициалы и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фамилия.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 Регистрация, рассылка и формирование дел муниципальных правовых актов.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.1. Муниципальные правовые акты после их подписания передаются </w:t>
      </w:r>
      <w:r w:rsidR="00C36D3F" w:rsidRPr="00872632">
        <w:rPr>
          <w:rFonts w:ascii="Times New Roman" w:hAnsi="Times New Roman" w:cs="Times New Roman"/>
          <w:sz w:val="28"/>
          <w:szCs w:val="28"/>
        </w:rPr>
        <w:t>начальнику организационного отдела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 на их регистрацию, оформление и рассылку согласно списку рассылки в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двухдневный срок.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Муниципальные правовые акты по кадровым вопросам после их подписания передаются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муниципальному служащему, на которого возложены обязанности по ведению кадров, который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оформляет их в двухдневный срок.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Внесение каких-либо исправлений в подписанные муниципальные правовые акты не допускается.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.2. Регистрация муниципальных правовых актов производится в соответствии с номенклатурой дел в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течение года в порядке возрастания номеров.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Датой </w:t>
      </w:r>
      <w:r w:rsidR="00BE0685" w:rsidRPr="00872632">
        <w:rPr>
          <w:rFonts w:ascii="Times New Roman" w:hAnsi="Times New Roman" w:cs="Times New Roman"/>
          <w:sz w:val="28"/>
          <w:szCs w:val="28"/>
        </w:rPr>
        <w:lastRenderedPageBreak/>
        <w:t>муниципального правового акта является дата их регистрации, которая, как правило, должна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совпадать с датой подписания.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.3. Рассылка муниципального правового акта.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Подписанный муниципальный правовой акт рассылается в соответствии со списком рассылки в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трехдневный срок со дня его подписания.</w:t>
      </w:r>
    </w:p>
    <w:p w:rsidR="00BE0685" w:rsidRPr="00872632" w:rsidRDefault="00BE0685" w:rsidP="00C36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Рассылку муниципального правового акта осуществляет </w:t>
      </w:r>
      <w:r w:rsidR="00C36D3F" w:rsidRPr="00872632">
        <w:rPr>
          <w:rFonts w:ascii="Times New Roman" w:hAnsi="Times New Roman" w:cs="Times New Roman"/>
          <w:sz w:val="28"/>
          <w:szCs w:val="28"/>
        </w:rPr>
        <w:t>начальник организационного отдела.</w:t>
      </w:r>
      <w:r w:rsidRPr="00872632">
        <w:rPr>
          <w:rFonts w:ascii="Times New Roman" w:hAnsi="Times New Roman" w:cs="Times New Roman"/>
          <w:sz w:val="28"/>
          <w:szCs w:val="28"/>
        </w:rPr>
        <w:t>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На каждом экземпляре рассылаемого муниципального правового акта проставляется надпись «Верно»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или «Копия верна», которая заверяется печатью «Для документов». При рассылке муниципального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правового акта в сторонние организации заверительная надпись кроме слова «Верно» содержит</w:t>
      </w:r>
      <w:r w:rsidR="00702366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должность, инициалы, фамилию муниципального служащего, заверившего документ.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.4. Формирование дел муниципальных правовых актов.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Подписанные муниципальные правовые акты формируются в отдельные дела в течение года в порядке</w:t>
      </w:r>
      <w:r w:rsidR="00C36D3F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возрастания номеров в соответствии с установленным порядком регистрации и номенклатурой дел.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Дело муниципального правового акта включает в себя: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подлинник муниципального правового акта;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приложения к муниципальному правовому акту.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Структурные подразделения </w:t>
      </w:r>
      <w:r w:rsidR="00054088" w:rsidRPr="00872632">
        <w:rPr>
          <w:rFonts w:ascii="Times New Roman" w:hAnsi="Times New Roman" w:cs="Times New Roman"/>
          <w:sz w:val="28"/>
          <w:szCs w:val="28"/>
        </w:rPr>
        <w:t>аппарата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обязаны сохранять поступившие заверенные копии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муниципальных правовых актов, касающиеся их деятельности, до минования надобности, но не менее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пяти лет, после чего копии могут быть уничтожены в установленном порядке.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.5. Замена разосланных экземпляров муниципальных правовых актов.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Замена разосланных экземпляров муниципальных правовых актов при обнаружении орфографических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или технических ошибок может быть произведена только с письменного разрешения главы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муниципального округа и</w:t>
      </w:r>
      <w:r w:rsidRPr="00872632">
        <w:rPr>
          <w:rFonts w:ascii="Times New Roman" w:hAnsi="Times New Roman" w:cs="Times New Roman"/>
          <w:sz w:val="28"/>
          <w:szCs w:val="28"/>
        </w:rPr>
        <w:t>ли лица, исполняющего его полномочия. При необходимости исправления (замены)</w:t>
      </w:r>
      <w:r w:rsidR="00702366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даже одного слова или знака производится замена полного листа муниципального правового акта, при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этом сохраняется нумерация страниц муниципального правового акта.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В этом случае исполнитель оформляет, заменяемый лист муниципального правового акта, следующим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образом: на верхнем поле нового (измененного) листа делается надпись «Взамен разосланного» (при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замене нескольких листов надпись делается на каждой странице) и указывается дата, номер и название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муниципального правового акта, в котором производится замена листов (при замене первой страницы –</w:t>
      </w:r>
      <w:r w:rsid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дату, номер и название указывать не обязательно).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Дело муниципального правового акта (подлинник) дополняется новым (измененным) листом (листами).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4</w:t>
      </w:r>
      <w:r w:rsidR="00BE0685" w:rsidRPr="00872632">
        <w:rPr>
          <w:rFonts w:ascii="Times New Roman" w:hAnsi="Times New Roman" w:cs="Times New Roman"/>
          <w:sz w:val="28"/>
          <w:szCs w:val="28"/>
        </w:rPr>
        <w:t>.6. Хранение подлинников муниципальных правовых актов.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Подлинники муниципальных правовых актов хранятся у муниципального служащего по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 xml:space="preserve">организационной работе в течение пяти лет, затем передаются на хранение в архив </w:t>
      </w:r>
      <w:r w:rsidR="00054088" w:rsidRPr="00872632">
        <w:rPr>
          <w:rFonts w:ascii="Times New Roman" w:hAnsi="Times New Roman" w:cs="Times New Roman"/>
          <w:sz w:val="28"/>
          <w:szCs w:val="28"/>
        </w:rPr>
        <w:t>аппарата</w:t>
      </w:r>
      <w:r w:rsidRPr="00872632">
        <w:rPr>
          <w:rFonts w:ascii="Times New Roman" w:hAnsi="Times New Roman" w:cs="Times New Roman"/>
          <w:sz w:val="28"/>
          <w:szCs w:val="28"/>
        </w:rPr>
        <w:t>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 Внесение изменений в муниципальный правовой акт, отмена или признание утратившим силу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муниципального правового акта.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.1. Изменения вносятся только в первоначальный муниципальный правовой акт. Внесение изменений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в муниципальный правовой акт «о внесении изменений» не допускается. Правила оформления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муниципальных правовых актов о внесении изменений в муниципальные правовые акты приведены в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приложении к настоящему Регламенту.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.2. При внесении изменений в муниципальный правовой акт в первом пункте о внесении изменений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дается ссылка: «(в редакции распоряжения </w:t>
      </w:r>
      <w:r w:rsidR="00054088" w:rsidRPr="00872632">
        <w:rPr>
          <w:rFonts w:ascii="Times New Roman" w:hAnsi="Times New Roman" w:cs="Times New Roman"/>
          <w:sz w:val="28"/>
          <w:szCs w:val="28"/>
        </w:rPr>
        <w:t>аппарата</w:t>
      </w:r>
      <w:r w:rsidR="00BE0685" w:rsidRPr="00872632">
        <w:rPr>
          <w:rFonts w:ascii="Times New Roman" w:hAnsi="Times New Roman" w:cs="Times New Roman"/>
          <w:sz w:val="28"/>
          <w:szCs w:val="28"/>
        </w:rPr>
        <w:t xml:space="preserve"> – дата, номер)», при этом указываются все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муниципальные правовые акты по внесению изменений в новой редакции.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.3. Внесением изменений в муниципальный правовой акт считается: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дополнение муниципального правового акта структурными элементами (пунктами, подпунктами,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абзацами, дефисами), приложениями, словами, цифрами;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замена слов, цифр;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изложение в новой редакции заголовка, мотивировочной части, структурного элемента (пункта,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абзаца, дефиса), приложения;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исключение из текста муниципального правового акта слов, цифр.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.4. Муниципальный правовой акт издается в новой редакции с одновременным признанием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утратившим силу ранее действовавшего муниципального правового акта в случаях, если: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необходимо внести изменения, требующие переработки муниципального правового акта по существу и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не позволяющие ограничиться новой редакцией отдельных его структурных элементов;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необходимо внести в муниципальный правовой акт изменения, затрагивающие почти все его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структурные элементы;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сохраняют значение только отдельные структурные элементы муниципального правового акта, причём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частично;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необходимо внести изменения в муниципальный правовой акт, признанный утратившим силу в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неотделимой части.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.5. Утратившим силу признается муниципальный правовой акт: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выполненный;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фактически утративший силу;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ограниченного срока действия, если срок его действия истек;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lastRenderedPageBreak/>
        <w:t>– в связи с изменением законодательства.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Муниципальный правовой акт признается утратившим силу с момента выхода отменяющего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муниципального правового акта, если в нем не указано иное.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.6. Муниципальный правовой акт может быть отменен: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 решению суда;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 акту прокурорского реагирования;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– по решению уполномоченного органа государственной власти города Москвы (в части, регулирующей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осуществление органами местного самоуправления отдельных полномочий города Москвы, переданных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им законами города Москвы):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 xml:space="preserve">– по решению главы </w:t>
      </w:r>
      <w:r w:rsidR="00054088" w:rsidRPr="008726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72632">
        <w:rPr>
          <w:rFonts w:ascii="Times New Roman" w:hAnsi="Times New Roman" w:cs="Times New Roman"/>
          <w:sz w:val="28"/>
          <w:szCs w:val="28"/>
        </w:rPr>
        <w:t xml:space="preserve"> или лица, исполняющего его полномочия.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 w:rsidRPr="00872632"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.7. Если в муниципальном правовом акте имеются пункты, которыми признавались утратившими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силу ранее изданные муниципальные правовые акты, то при необходимости признать утратившим силу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данный муниципальный правовой акт он признается утратившим силу полностью независимо от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наличия в нем таких пунктов.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Если подлежащий признанию утратившим силу пункт, подпункт или абзац содержит указание на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приложение, которое соответственно должно утратить силу, то признается утратившим силу только этот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пункт, этот подпункт или этот абзац, а приложение отдельно не указывается, хотя оно тоже будет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считаться утратившим силу.</w:t>
      </w:r>
    </w:p>
    <w:p w:rsidR="00BE0685" w:rsidRPr="00872632" w:rsidRDefault="00BE0685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632">
        <w:rPr>
          <w:rFonts w:ascii="Times New Roman" w:hAnsi="Times New Roman" w:cs="Times New Roman"/>
          <w:sz w:val="28"/>
          <w:szCs w:val="28"/>
        </w:rPr>
        <w:t>Если в пункте, подпункте или абзаце муниципального правового акта наряду с утверждением</w:t>
      </w:r>
      <w:r w:rsidR="00054088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приложения содержатся указания, касающиеся других вопросов, сохраняющих свое значение, а</w:t>
      </w:r>
      <w:r w:rsidR="009E41F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приложение подлежит признанию утратившим силу полностью, то признается утратившим силу этот</w:t>
      </w:r>
      <w:r w:rsidR="009E41F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Pr="00872632">
        <w:rPr>
          <w:rFonts w:ascii="Times New Roman" w:hAnsi="Times New Roman" w:cs="Times New Roman"/>
          <w:sz w:val="28"/>
          <w:szCs w:val="28"/>
        </w:rPr>
        <w:t>пункт, этот подпункт или этот абзац только в части, относящейся к приложению.</w:t>
      </w:r>
    </w:p>
    <w:p w:rsidR="00BE0685" w:rsidRPr="00872632" w:rsidRDefault="00872632" w:rsidP="00BE06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0685" w:rsidRPr="008726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BE0685" w:rsidRPr="00872632">
        <w:rPr>
          <w:rFonts w:ascii="Times New Roman" w:hAnsi="Times New Roman" w:cs="Times New Roman"/>
          <w:sz w:val="28"/>
          <w:szCs w:val="28"/>
        </w:rPr>
        <w:t>.8. Отмена или признание утратившими силу пунктов, подпунктов, абзацев (структурных элементов)</w:t>
      </w:r>
      <w:r w:rsidR="009E41F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отменяет или прекращает действие структурного элемента муниципального правового акта</w:t>
      </w:r>
      <w:r w:rsidR="009E41F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соответственно, создает новую редакцию муниципального правового акта и не является внесением</w:t>
      </w:r>
      <w:r w:rsidR="009E41FC" w:rsidRPr="00872632">
        <w:rPr>
          <w:rFonts w:ascii="Times New Roman" w:hAnsi="Times New Roman" w:cs="Times New Roman"/>
          <w:sz w:val="28"/>
          <w:szCs w:val="28"/>
        </w:rPr>
        <w:t xml:space="preserve"> </w:t>
      </w:r>
      <w:r w:rsidR="00BE0685" w:rsidRPr="00872632">
        <w:rPr>
          <w:rFonts w:ascii="Times New Roman" w:hAnsi="Times New Roman" w:cs="Times New Roman"/>
          <w:sz w:val="28"/>
          <w:szCs w:val="28"/>
        </w:rPr>
        <w:t>изменений.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06590F" w:rsidRDefault="001B6BE2" w:rsidP="00065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0F">
        <w:rPr>
          <w:rFonts w:ascii="Times New Roman" w:hAnsi="Times New Roman" w:cs="Times New Roman"/>
          <w:b/>
          <w:sz w:val="28"/>
          <w:szCs w:val="28"/>
        </w:rPr>
        <w:t>8. Комиссии и рабочие группы аппарата</w:t>
      </w:r>
      <w:r w:rsidR="0006590F">
        <w:rPr>
          <w:rFonts w:ascii="Times New Roman" w:hAnsi="Times New Roman" w:cs="Times New Roman"/>
          <w:b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8.1. В целях решения вопросов, отнесенных к полномочиям аппарата</w:t>
      </w:r>
      <w:r w:rsidR="00F15A9B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, в </w:t>
      </w:r>
      <w:r w:rsidR="00F15A9B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F15A9B">
        <w:rPr>
          <w:rFonts w:ascii="Times New Roman" w:hAnsi="Times New Roman" w:cs="Times New Roman"/>
          <w:sz w:val="28"/>
          <w:szCs w:val="28"/>
        </w:rPr>
        <w:t>е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могут формироваться комиссии (постоянные, временные) и рабочие группы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(далее – комиссия, рабочая группа). Комиссия и рабочая группа являются рабочими органами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 xml:space="preserve">8.2. Комиссия образуется распоряжением </w:t>
      </w:r>
      <w:r w:rsidR="00F15A9B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 действует в соответствии с Положением о комиссии, утвержденным распоряжением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Состав комиссии, ее председатель и секретарь определяются распоряжением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8.3. Рабочая группа создается распоряжением </w:t>
      </w:r>
      <w:r w:rsidR="00F15A9B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для подготовки проектов муниципальных нормативных и иных правовых актов, а также для подготовки иных вопросов, относящихся к ведению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Состав рабочей группы, ее руководитель и секретарь определяются распоряжением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 Приглашение на заседание комиссии членов комиссии и других лиц осуществляется секретарем комиссии заблаговременно.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8.4. Комиссии и рабочие группы упраздняются распоряжением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8.5. Дата, время и место проведения заседаний комиссий и рабочих групп согласовываются </w:t>
      </w:r>
      <w:r w:rsidR="00873AC8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84B" w:rsidRDefault="001B6BE2" w:rsidP="00873A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AC8">
        <w:rPr>
          <w:rFonts w:ascii="Times New Roman" w:hAnsi="Times New Roman" w:cs="Times New Roman"/>
          <w:b/>
          <w:sz w:val="28"/>
          <w:szCs w:val="28"/>
        </w:rPr>
        <w:t xml:space="preserve">9. Порядок проведения приема граждан, </w:t>
      </w:r>
    </w:p>
    <w:p w:rsidR="001B6BE2" w:rsidRPr="00873AC8" w:rsidRDefault="001B6BE2" w:rsidP="00873A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AC8">
        <w:rPr>
          <w:rFonts w:ascii="Times New Roman" w:hAnsi="Times New Roman" w:cs="Times New Roman"/>
          <w:b/>
          <w:sz w:val="28"/>
          <w:szCs w:val="28"/>
        </w:rPr>
        <w:t>представителей организаций и учреждений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9.1. Прием граждан, представителей организаций и учреждений осуществляется главой муниципального округа, депутатами, должностными лицами </w:t>
      </w:r>
      <w:r w:rsidR="0048284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8284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48284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 пределах своей компетенции.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осуществляется в соответствии с </w:t>
      </w:r>
      <w:r w:rsidR="00B12FD6">
        <w:rPr>
          <w:rFonts w:ascii="Times New Roman" w:hAnsi="Times New Roman" w:cs="Times New Roman"/>
          <w:sz w:val="28"/>
          <w:szCs w:val="28"/>
        </w:rPr>
        <w:t>Федеральным з</w:t>
      </w:r>
      <w:r w:rsidRPr="001B6BE2">
        <w:rPr>
          <w:rFonts w:ascii="Times New Roman" w:hAnsi="Times New Roman" w:cs="Times New Roman"/>
          <w:sz w:val="28"/>
          <w:szCs w:val="28"/>
        </w:rPr>
        <w:t>аконом «</w:t>
      </w:r>
      <w:r w:rsidR="00B12FD6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Pr="001B6BE2">
        <w:rPr>
          <w:rFonts w:ascii="Times New Roman" w:hAnsi="Times New Roman" w:cs="Times New Roman"/>
          <w:sz w:val="28"/>
          <w:szCs w:val="28"/>
        </w:rPr>
        <w:t>» в порядке, установленном настоящим Регламентом.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9.2. Каждое письменное обращение граждан, представителей организаций и учреждений в Совет депутатов, аппарат </w:t>
      </w:r>
      <w:r w:rsidR="008B2B4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8B2B4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регистрируется специалистом, отвечающим за делопроизводство в </w:t>
      </w:r>
      <w:r w:rsidR="008B2B4D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8B2B4D">
        <w:rPr>
          <w:rFonts w:ascii="Times New Roman" w:hAnsi="Times New Roman" w:cs="Times New Roman"/>
          <w:sz w:val="28"/>
          <w:szCs w:val="28"/>
        </w:rPr>
        <w:t>е</w:t>
      </w:r>
      <w:r w:rsidR="008B2B4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8B2B4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 3. Прием главой муниципального округа осуществляется в приёмные дни по предварительной записи. Предварительная запись производится специалистом</w:t>
      </w:r>
      <w:r w:rsidR="00B24E03">
        <w:rPr>
          <w:rFonts w:ascii="Times New Roman" w:hAnsi="Times New Roman" w:cs="Times New Roman"/>
          <w:sz w:val="28"/>
          <w:szCs w:val="28"/>
        </w:rPr>
        <w:t xml:space="preserve"> организационного отдела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9.4.Решение лица, ведущего прием, заносится в учетную карточку личного приема, подписывается этим должностным лицом и после регистрации направляется на исполнение.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9.5.Специалист, отвечающий за делопроизводство в аппарате</w:t>
      </w:r>
      <w:r w:rsidR="00C26A64" w:rsidRPr="00C26A64">
        <w:rPr>
          <w:rFonts w:ascii="Times New Roman" w:hAnsi="Times New Roman" w:cs="Times New Roman"/>
          <w:sz w:val="28"/>
          <w:szCs w:val="28"/>
        </w:rPr>
        <w:t xml:space="preserve"> </w:t>
      </w:r>
      <w:r w:rsidR="00C26A6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, регулярно информирует </w:t>
      </w:r>
      <w:r w:rsidR="00BB1671">
        <w:rPr>
          <w:rFonts w:ascii="Times New Roman" w:hAnsi="Times New Roman" w:cs="Times New Roman"/>
          <w:sz w:val="28"/>
          <w:szCs w:val="28"/>
        </w:rPr>
        <w:t>главу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 состоянии и характере обращений граждан, представителей организаций и </w:t>
      </w:r>
      <w:r w:rsidRPr="001B6BE2">
        <w:rPr>
          <w:rFonts w:ascii="Times New Roman" w:hAnsi="Times New Roman" w:cs="Times New Roman"/>
          <w:sz w:val="28"/>
          <w:szCs w:val="28"/>
        </w:rPr>
        <w:lastRenderedPageBreak/>
        <w:t>учреждений, а также о состоянии исполнительской дисциплины по работе с обращениями граждан, представителей организаций и учреждений, поступающими в ходе приема.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9.6. Контроль за выполнением поручений, данных должностным лицам и специалистам </w:t>
      </w:r>
      <w:r w:rsidR="00263D37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263D3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во время приема граждан, представителей учреждений и организаций, осуществляется специалистом по организационным вопросам.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9.7.Непосредственный контроль за выполнением поручений, данных во время приема </w:t>
      </w:r>
      <w:r w:rsidR="00263D37">
        <w:rPr>
          <w:rFonts w:ascii="Times New Roman" w:hAnsi="Times New Roman" w:cs="Times New Roman"/>
          <w:sz w:val="28"/>
          <w:szCs w:val="28"/>
        </w:rPr>
        <w:t>г</w:t>
      </w:r>
      <w:r w:rsidRPr="001B6BE2">
        <w:rPr>
          <w:rFonts w:ascii="Times New Roman" w:hAnsi="Times New Roman" w:cs="Times New Roman"/>
          <w:sz w:val="28"/>
          <w:szCs w:val="28"/>
        </w:rPr>
        <w:t xml:space="preserve">лавы муниципального округа, осуществляется специалистом, отвечающим за делопроизводство в </w:t>
      </w:r>
      <w:r w:rsidR="006F6744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6F6744">
        <w:rPr>
          <w:rFonts w:ascii="Times New Roman" w:hAnsi="Times New Roman" w:cs="Times New Roman"/>
          <w:sz w:val="28"/>
          <w:szCs w:val="28"/>
        </w:rPr>
        <w:t>е</w:t>
      </w:r>
      <w:r w:rsidR="006F674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6F674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9.8. Поручение, данное в ходе приема, должно исполняться в 30-дневный срок со дня подписания (регистрации) поручения, если поручением не установлен иной срок.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Продление сроков исполнения поручений возможно только должностным лицом, установившим срок его исполнения, либо лицом его замещающим.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9.9. Справки-отчеты исполнителей анализируются сотрудником, отвечающим за делопроизводство в </w:t>
      </w:r>
      <w:r w:rsidR="00B93629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B93629">
        <w:rPr>
          <w:rFonts w:ascii="Times New Roman" w:hAnsi="Times New Roman" w:cs="Times New Roman"/>
          <w:sz w:val="28"/>
          <w:szCs w:val="28"/>
        </w:rPr>
        <w:t>е</w:t>
      </w:r>
      <w:r w:rsidR="00B93629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B93629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B93629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и докладываются должностному лицу, направившему документы на исполнение.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 случае если поступившая от исполнителя информация не отвечает предъявленным требованиям, сотрудник, отвечающий за делопроизводство в аппарате</w:t>
      </w:r>
      <w:r w:rsidR="005C22C0" w:rsidRPr="005C22C0">
        <w:rPr>
          <w:rFonts w:ascii="Times New Roman" w:hAnsi="Times New Roman" w:cs="Times New Roman"/>
          <w:sz w:val="28"/>
          <w:szCs w:val="28"/>
        </w:rPr>
        <w:t xml:space="preserve"> </w:t>
      </w:r>
      <w:r w:rsidR="005C22C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повторно направляет документы с поручением для рассмотрения по существу и ответа, при этом главе муниципального округа направляется служебная (докладная) записка.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 xml:space="preserve">10. Организационно-техническое обеспечение </w:t>
      </w:r>
    </w:p>
    <w:p w:rsidR="001B6BE2" w:rsidRP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>заседаний Совета депутатов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5C22C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C22C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организационно-техническое обеспечение заседаний Совета депутатов в соответствии с Регламентом Совета депутатов, в том числе: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обеспечивает депутатов проектами решений по вопросам повестки дня и другой необходимой информацией;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оказывает помощь депутатам в вопросах подготовки к заседаниям проектов повестки дня, проектов решений;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не позднее, чем за три дня оповещает лиц, чье присутствие планируется при обсуждении вопроса, о дне, времени и месте проведения заседания Совета депутатов;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ведет работу по оформлению и выпуску решений Совета депутатов.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>11. Взаимодействие должностных лиц аппарата</w:t>
      </w:r>
      <w:r w:rsidR="005C22C0">
        <w:rPr>
          <w:rFonts w:ascii="Times New Roman" w:hAnsi="Times New Roman" w:cs="Times New Roman"/>
          <w:b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с комиссиями Совета депутатов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11.1 Должностные лица аппарата </w:t>
      </w:r>
      <w:r w:rsidR="0032486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2486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и комиссии Совета депутатов взаимодействуют исходя из интересов жителей муниципального округа, единства целей и задач в решении проблем муниципального округа.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11.2. Должностные лица </w:t>
      </w:r>
      <w:r w:rsidR="0032486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32486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2486B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оказывают организационно-техническую и консультативную помощь в осуществлении полномочий комиссии Совета депутатов и обязаны предоставлять по запросу комиссии необходимую информацию, имеющуюся в распоряжении аппарата </w:t>
      </w:r>
      <w:r w:rsidR="00E201F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E201FD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не позднее трех дней с момента запроса.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2FD1" w:rsidRDefault="001B6BE2" w:rsidP="00012F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FD1">
        <w:rPr>
          <w:rFonts w:ascii="Times New Roman" w:hAnsi="Times New Roman" w:cs="Times New Roman"/>
          <w:b/>
          <w:sz w:val="28"/>
          <w:szCs w:val="28"/>
        </w:rPr>
        <w:t xml:space="preserve">12. Внесение изменений и дополнений </w:t>
      </w:r>
    </w:p>
    <w:p w:rsidR="001B6BE2" w:rsidRPr="00012FD1" w:rsidRDefault="001B6BE2" w:rsidP="00012F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FD1">
        <w:rPr>
          <w:rFonts w:ascii="Times New Roman" w:hAnsi="Times New Roman" w:cs="Times New Roman"/>
          <w:b/>
          <w:sz w:val="28"/>
          <w:szCs w:val="28"/>
        </w:rPr>
        <w:t>в Регламент аппарата</w:t>
      </w:r>
      <w:r w:rsidR="00012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1" w:rsidRPr="00012FD1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12.1.Изменения и дополнения в настоящий Регламент могут быть внесены по инициат</w:t>
      </w:r>
      <w:r w:rsidR="00012FD1">
        <w:rPr>
          <w:rFonts w:ascii="Times New Roman" w:hAnsi="Times New Roman" w:cs="Times New Roman"/>
          <w:sz w:val="28"/>
          <w:szCs w:val="28"/>
        </w:rPr>
        <w:t>иве 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BE2">
        <w:rPr>
          <w:rFonts w:ascii="Times New Roman" w:hAnsi="Times New Roman" w:cs="Times New Roman"/>
          <w:sz w:val="28"/>
          <w:szCs w:val="28"/>
        </w:rPr>
        <w:t>12.2. Изменения и дополнения в настоящий Регламент утверждаются распоряжением главы муниципального округа.</w:t>
      </w:r>
    </w:p>
    <w:sectPr w:rsidR="001B6BE2" w:rsidRPr="001B6BE2" w:rsidSect="00E9406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244" w:rsidRDefault="00341244" w:rsidP="00497730">
      <w:pPr>
        <w:spacing w:after="0" w:line="240" w:lineRule="auto"/>
      </w:pPr>
      <w:r>
        <w:separator/>
      </w:r>
    </w:p>
  </w:endnote>
  <w:endnote w:type="continuationSeparator" w:id="0">
    <w:p w:rsidR="00341244" w:rsidRDefault="00341244" w:rsidP="0049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244" w:rsidRDefault="00341244" w:rsidP="00497730">
      <w:pPr>
        <w:spacing w:after="0" w:line="240" w:lineRule="auto"/>
      </w:pPr>
      <w:r>
        <w:separator/>
      </w:r>
    </w:p>
  </w:footnote>
  <w:footnote w:type="continuationSeparator" w:id="0">
    <w:p w:rsidR="00341244" w:rsidRDefault="00341244" w:rsidP="0049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263E7"/>
    <w:multiLevelType w:val="hybridMultilevel"/>
    <w:tmpl w:val="FDF8C160"/>
    <w:lvl w:ilvl="0" w:tplc="1DE426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316D1"/>
    <w:multiLevelType w:val="hybridMultilevel"/>
    <w:tmpl w:val="7A267806"/>
    <w:lvl w:ilvl="0" w:tplc="66C4F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C3B"/>
    <w:rsid w:val="00012FD1"/>
    <w:rsid w:val="00027EA8"/>
    <w:rsid w:val="00054088"/>
    <w:rsid w:val="0006590F"/>
    <w:rsid w:val="00074BE1"/>
    <w:rsid w:val="000C7668"/>
    <w:rsid w:val="00120B25"/>
    <w:rsid w:val="00122CA2"/>
    <w:rsid w:val="001335C4"/>
    <w:rsid w:val="00140C36"/>
    <w:rsid w:val="00152D08"/>
    <w:rsid w:val="00164234"/>
    <w:rsid w:val="00192080"/>
    <w:rsid w:val="001B467B"/>
    <w:rsid w:val="001B6BE2"/>
    <w:rsid w:val="001E1393"/>
    <w:rsid w:val="00211294"/>
    <w:rsid w:val="00263D37"/>
    <w:rsid w:val="002C1FD6"/>
    <w:rsid w:val="002D60FB"/>
    <w:rsid w:val="003042AB"/>
    <w:rsid w:val="0030543C"/>
    <w:rsid w:val="0032486B"/>
    <w:rsid w:val="00341244"/>
    <w:rsid w:val="00347E89"/>
    <w:rsid w:val="003502A5"/>
    <w:rsid w:val="00357A4E"/>
    <w:rsid w:val="00367034"/>
    <w:rsid w:val="00367B62"/>
    <w:rsid w:val="003722D6"/>
    <w:rsid w:val="0038137F"/>
    <w:rsid w:val="0039567F"/>
    <w:rsid w:val="003E218C"/>
    <w:rsid w:val="003F1E26"/>
    <w:rsid w:val="003F6A06"/>
    <w:rsid w:val="0040268A"/>
    <w:rsid w:val="004074D2"/>
    <w:rsid w:val="00440FF9"/>
    <w:rsid w:val="004625FF"/>
    <w:rsid w:val="0048284B"/>
    <w:rsid w:val="00495784"/>
    <w:rsid w:val="004976AA"/>
    <w:rsid w:val="00497730"/>
    <w:rsid w:val="004C041E"/>
    <w:rsid w:val="004D00AF"/>
    <w:rsid w:val="005012BD"/>
    <w:rsid w:val="00503ABC"/>
    <w:rsid w:val="00543BF5"/>
    <w:rsid w:val="0055129F"/>
    <w:rsid w:val="00552585"/>
    <w:rsid w:val="005A5A45"/>
    <w:rsid w:val="005B40AC"/>
    <w:rsid w:val="005C22C0"/>
    <w:rsid w:val="005C4752"/>
    <w:rsid w:val="005C6CAE"/>
    <w:rsid w:val="0062028A"/>
    <w:rsid w:val="00623D6D"/>
    <w:rsid w:val="00631397"/>
    <w:rsid w:val="00645ACC"/>
    <w:rsid w:val="006B386C"/>
    <w:rsid w:val="006C261A"/>
    <w:rsid w:val="006F6744"/>
    <w:rsid w:val="00702366"/>
    <w:rsid w:val="00787339"/>
    <w:rsid w:val="00787D56"/>
    <w:rsid w:val="00791C49"/>
    <w:rsid w:val="007B46E0"/>
    <w:rsid w:val="007C4F6C"/>
    <w:rsid w:val="007F3B2B"/>
    <w:rsid w:val="008206CB"/>
    <w:rsid w:val="008376CD"/>
    <w:rsid w:val="008603BE"/>
    <w:rsid w:val="00860E15"/>
    <w:rsid w:val="008714F6"/>
    <w:rsid w:val="00872632"/>
    <w:rsid w:val="00873AC8"/>
    <w:rsid w:val="0088120B"/>
    <w:rsid w:val="008A71AE"/>
    <w:rsid w:val="008B0A0C"/>
    <w:rsid w:val="008B2B4D"/>
    <w:rsid w:val="008D4613"/>
    <w:rsid w:val="0092275F"/>
    <w:rsid w:val="00924C9C"/>
    <w:rsid w:val="00931200"/>
    <w:rsid w:val="009847B7"/>
    <w:rsid w:val="009B32A6"/>
    <w:rsid w:val="009C687F"/>
    <w:rsid w:val="009D7E41"/>
    <w:rsid w:val="009E41FC"/>
    <w:rsid w:val="00A1583D"/>
    <w:rsid w:val="00A25570"/>
    <w:rsid w:val="00A34FB4"/>
    <w:rsid w:val="00AA79EA"/>
    <w:rsid w:val="00AF453C"/>
    <w:rsid w:val="00AF4803"/>
    <w:rsid w:val="00B12715"/>
    <w:rsid w:val="00B12FD6"/>
    <w:rsid w:val="00B24E03"/>
    <w:rsid w:val="00B65B40"/>
    <w:rsid w:val="00B8337D"/>
    <w:rsid w:val="00B925D7"/>
    <w:rsid w:val="00B93629"/>
    <w:rsid w:val="00BA4314"/>
    <w:rsid w:val="00BB1671"/>
    <w:rsid w:val="00BE0685"/>
    <w:rsid w:val="00C153A1"/>
    <w:rsid w:val="00C26A64"/>
    <w:rsid w:val="00C36D3F"/>
    <w:rsid w:val="00C57D50"/>
    <w:rsid w:val="00CD5674"/>
    <w:rsid w:val="00D64B9F"/>
    <w:rsid w:val="00D72D81"/>
    <w:rsid w:val="00DA47B7"/>
    <w:rsid w:val="00DB45B8"/>
    <w:rsid w:val="00E201FD"/>
    <w:rsid w:val="00E2627D"/>
    <w:rsid w:val="00E4267D"/>
    <w:rsid w:val="00E43ADC"/>
    <w:rsid w:val="00E459C4"/>
    <w:rsid w:val="00E519DB"/>
    <w:rsid w:val="00E646FC"/>
    <w:rsid w:val="00E653B5"/>
    <w:rsid w:val="00E80CC8"/>
    <w:rsid w:val="00E875FC"/>
    <w:rsid w:val="00E94061"/>
    <w:rsid w:val="00EB2FBA"/>
    <w:rsid w:val="00EB73B7"/>
    <w:rsid w:val="00F038A4"/>
    <w:rsid w:val="00F124E3"/>
    <w:rsid w:val="00F15A9B"/>
    <w:rsid w:val="00F30FE8"/>
    <w:rsid w:val="00F35416"/>
    <w:rsid w:val="00F37DDD"/>
    <w:rsid w:val="00F40C4D"/>
    <w:rsid w:val="00F52636"/>
    <w:rsid w:val="00F53AD3"/>
    <w:rsid w:val="00F74AA5"/>
    <w:rsid w:val="00F874E0"/>
    <w:rsid w:val="00FA3BB4"/>
    <w:rsid w:val="00FC4ECD"/>
    <w:rsid w:val="00FE18AE"/>
    <w:rsid w:val="00FF3C3B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A896C5"/>
  <w15:docId w15:val="{433A3CE8-2E9D-433A-B6D7-62ED0FFF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7730"/>
  </w:style>
  <w:style w:type="paragraph" w:styleId="a6">
    <w:name w:val="footer"/>
    <w:basedOn w:val="a"/>
    <w:link w:val="a7"/>
    <w:uiPriority w:val="99"/>
    <w:unhideWhenUsed/>
    <w:rsid w:val="0049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730"/>
  </w:style>
  <w:style w:type="paragraph" w:styleId="a8">
    <w:name w:val="Balloon Text"/>
    <w:basedOn w:val="a"/>
    <w:link w:val="a9"/>
    <w:uiPriority w:val="99"/>
    <w:semiHidden/>
    <w:unhideWhenUsed/>
    <w:rsid w:val="008B0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0A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8A71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A71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B24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38ABA-5E6E-4842-A45A-9A93BD6D9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24</Pages>
  <Words>7412</Words>
  <Characters>42255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Глава</cp:lastModifiedBy>
  <cp:revision>4</cp:revision>
  <cp:lastPrinted>2021-02-17T14:16:00Z</cp:lastPrinted>
  <dcterms:created xsi:type="dcterms:W3CDTF">2024-06-14T08:09:00Z</dcterms:created>
  <dcterms:modified xsi:type="dcterms:W3CDTF">2024-06-20T07:37:00Z</dcterms:modified>
</cp:coreProperties>
</file>