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932" w:rsidRPr="00612932" w:rsidRDefault="00612932" w:rsidP="00612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2932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612932" w:rsidRPr="00612932" w:rsidRDefault="00612932" w:rsidP="00612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2932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612932" w:rsidRPr="00612932" w:rsidRDefault="00612932" w:rsidP="00612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612932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612932" w:rsidRPr="00612932" w:rsidRDefault="00612932" w:rsidP="00612932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12932" w:rsidRPr="00612932" w:rsidRDefault="00612932" w:rsidP="00612932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53B09" w:rsidRDefault="00612932" w:rsidP="00612932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9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февраля 2019 года  № 24/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023" w:rsidRPr="00086DC3" w:rsidRDefault="005A5023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</w:t>
      </w:r>
      <w:proofErr w:type="gramStart"/>
      <w:r w:rsidRPr="00086DC3">
        <w:rPr>
          <w:rFonts w:ascii="Times New Roman" w:hAnsi="Times New Roman" w:cs="Times New Roman"/>
          <w:b/>
          <w:sz w:val="28"/>
          <w:szCs w:val="28"/>
        </w:rPr>
        <w:t>нестационарных</w:t>
      </w:r>
      <w:proofErr w:type="gramEnd"/>
      <w:r w:rsidRPr="00086D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407820">
        <w:rPr>
          <w:rFonts w:ascii="Times New Roman" w:hAnsi="Times New Roman" w:cs="Times New Roman"/>
          <w:sz w:val="28"/>
          <w:szCs w:val="28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</w:rPr>
        <w:t xml:space="preserve">и на основании обращения префектуры </w:t>
      </w:r>
      <w:r w:rsidR="00407820">
        <w:rPr>
          <w:rFonts w:ascii="Times New Roman" w:hAnsi="Times New Roman" w:cs="Times New Roman"/>
          <w:sz w:val="28"/>
          <w:szCs w:val="28"/>
        </w:rPr>
        <w:t>Юго-Западного</w:t>
      </w:r>
      <w:r w:rsidR="000D4D46">
        <w:rPr>
          <w:rFonts w:ascii="Times New Roman" w:hAnsi="Times New Roman" w:cs="Times New Roman"/>
          <w:sz w:val="28"/>
          <w:szCs w:val="28"/>
        </w:rPr>
        <w:t xml:space="preserve"> административного округа </w:t>
      </w:r>
      <w:r w:rsidR="000F2D0F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0D4D46">
        <w:rPr>
          <w:rFonts w:ascii="Times New Roman" w:hAnsi="Times New Roman" w:cs="Times New Roman"/>
          <w:sz w:val="28"/>
          <w:szCs w:val="28"/>
        </w:rPr>
        <w:t xml:space="preserve">от </w:t>
      </w:r>
      <w:r w:rsidR="00E35F7B">
        <w:rPr>
          <w:rFonts w:ascii="Times New Roman" w:hAnsi="Times New Roman" w:cs="Times New Roman"/>
          <w:sz w:val="28"/>
          <w:szCs w:val="28"/>
        </w:rPr>
        <w:t>12 февраля</w:t>
      </w:r>
      <w:r w:rsidR="000D4D46">
        <w:rPr>
          <w:rFonts w:ascii="Times New Roman" w:hAnsi="Times New Roman" w:cs="Times New Roman"/>
          <w:sz w:val="28"/>
          <w:szCs w:val="28"/>
        </w:rPr>
        <w:t xml:space="preserve"> 201</w:t>
      </w:r>
      <w:r w:rsidR="00E35F7B">
        <w:rPr>
          <w:rFonts w:ascii="Times New Roman" w:hAnsi="Times New Roman" w:cs="Times New Roman"/>
          <w:sz w:val="28"/>
          <w:szCs w:val="28"/>
        </w:rPr>
        <w:t>9</w:t>
      </w:r>
      <w:r w:rsidR="000D4D4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D0F">
        <w:rPr>
          <w:rFonts w:ascii="Times New Roman" w:hAnsi="Times New Roman" w:cs="Times New Roman"/>
          <w:sz w:val="28"/>
          <w:szCs w:val="28"/>
        </w:rPr>
        <w:t>12-08-</w:t>
      </w:r>
      <w:r w:rsidR="00E35F7B">
        <w:rPr>
          <w:rFonts w:ascii="Times New Roman" w:hAnsi="Times New Roman" w:cs="Times New Roman"/>
          <w:sz w:val="28"/>
          <w:szCs w:val="28"/>
        </w:rPr>
        <w:t>425/9</w:t>
      </w:r>
      <w:proofErr w:type="gramEnd"/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 С</w:t>
      </w:r>
      <w:r w:rsidRPr="00086DC3">
        <w:t xml:space="preserve">хемы размещения нестационарных   торговых   объектов  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0F2D0F">
        <w:t>исключения</w:t>
      </w:r>
      <w:r w:rsidR="0029229E">
        <w:t xml:space="preserve"> </w:t>
      </w:r>
      <w:r w:rsidR="000F2D0F">
        <w:t xml:space="preserve"> адресов размещения </w:t>
      </w:r>
      <w:r w:rsidR="00926E16">
        <w:t xml:space="preserve">нестационарных торговых объектов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037298" w:rsidRPr="00A17081">
        <w:t>района</w:t>
      </w:r>
      <w:r w:rsidR="00037298">
        <w:t xml:space="preserve">  города Москвы</w:t>
      </w:r>
      <w:r w:rsidR="00037298" w:rsidRPr="00A17081">
        <w:t>.</w:t>
      </w:r>
    </w:p>
    <w:p w:rsidR="00B0518D" w:rsidRPr="002F5CF9" w:rsidRDefault="006B44DB" w:rsidP="00B051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B0518D"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5ED9" w:rsidRPr="001D5ED9" w:rsidRDefault="006B44DB" w:rsidP="00E35F7B">
      <w:pPr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5ED9" w:rsidRPr="001D5ED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D5ED9" w:rsidRPr="001D5ED9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12932" w:rsidRDefault="00612932" w:rsidP="00612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932" w:rsidRPr="00612932" w:rsidRDefault="00612932" w:rsidP="00612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129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612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2932" w:rsidRPr="00612932" w:rsidRDefault="00612932" w:rsidP="006129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2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12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С.В. Андреев</w:t>
      </w:r>
    </w:p>
    <w:p w:rsidR="00045D23" w:rsidRDefault="00045D23" w:rsidP="00045D23">
      <w:pPr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E35F7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 февраля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201</w:t>
      </w:r>
      <w:r w:rsidR="00E35F7B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9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612932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24/5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1BE7" w:rsidRDefault="000D1BE7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изменения  схемы размещения нестационарных   торговых   объектов   по  Обручевскому  в части </w:t>
      </w:r>
      <w:r w:rsidR="00B0518D" w:rsidRPr="00B0518D">
        <w:rPr>
          <w:rFonts w:ascii="Times New Roman" w:hAnsi="Times New Roman" w:cs="Times New Roman"/>
          <w:b/>
          <w:sz w:val="28"/>
          <w:szCs w:val="28"/>
        </w:rPr>
        <w:t>исключения  адресов размещения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</w:t>
      </w:r>
    </w:p>
    <w:p w:rsidR="00030879" w:rsidRDefault="00030879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4258" w:type="dxa"/>
        <w:tblInd w:w="560" w:type="dxa"/>
        <w:tblLook w:val="04A0"/>
      </w:tblPr>
      <w:tblGrid>
        <w:gridCol w:w="588"/>
        <w:gridCol w:w="1332"/>
        <w:gridCol w:w="2306"/>
        <w:gridCol w:w="1695"/>
        <w:gridCol w:w="2125"/>
        <w:gridCol w:w="1695"/>
        <w:gridCol w:w="2062"/>
        <w:gridCol w:w="2455"/>
      </w:tblGrid>
      <w:tr w:rsidR="003E3869" w:rsidRPr="00204716" w:rsidTr="00030879">
        <w:tc>
          <w:tcPr>
            <w:tcW w:w="588" w:type="dxa"/>
          </w:tcPr>
          <w:p w:rsidR="00B0518D" w:rsidRPr="00204716" w:rsidRDefault="0015044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03277"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="00903277"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="00903277"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="00903277"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332" w:type="dxa"/>
          </w:tcPr>
          <w:p w:rsidR="00B0518D" w:rsidRPr="00204716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2306" w:type="dxa"/>
          </w:tcPr>
          <w:p w:rsidR="00B0518D" w:rsidRPr="00204716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95" w:type="dxa"/>
          </w:tcPr>
          <w:p w:rsidR="00B0518D" w:rsidRPr="00204716" w:rsidRDefault="00B0518D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</w:t>
            </w:r>
            <w:proofErr w:type="gramStart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.м</w:t>
            </w:r>
            <w:proofErr w:type="gramEnd"/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125" w:type="dxa"/>
          </w:tcPr>
          <w:p w:rsidR="00B0518D" w:rsidRPr="00204716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1695" w:type="dxa"/>
          </w:tcPr>
          <w:p w:rsidR="00B0518D" w:rsidRPr="00204716" w:rsidRDefault="00B0518D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  <w:tc>
          <w:tcPr>
            <w:tcW w:w="2062" w:type="dxa"/>
          </w:tcPr>
          <w:p w:rsidR="00B0518D" w:rsidRPr="00204716" w:rsidRDefault="005E691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Корректировка схемы</w:t>
            </w:r>
          </w:p>
        </w:tc>
        <w:tc>
          <w:tcPr>
            <w:tcW w:w="2455" w:type="dxa"/>
          </w:tcPr>
          <w:p w:rsidR="00B0518D" w:rsidRPr="00204716" w:rsidRDefault="005E6918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Причина исключения</w:t>
            </w:r>
          </w:p>
        </w:tc>
      </w:tr>
      <w:tr w:rsidR="003E3869" w:rsidRPr="00204716" w:rsidTr="00030879">
        <w:tc>
          <w:tcPr>
            <w:tcW w:w="588" w:type="dxa"/>
            <w:vAlign w:val="center"/>
          </w:tcPr>
          <w:p w:rsidR="00764CB0" w:rsidRPr="00204716" w:rsidRDefault="00764CB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32" w:type="dxa"/>
            <w:vAlign w:val="center"/>
          </w:tcPr>
          <w:p w:rsidR="00764CB0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2306" w:type="dxa"/>
            <w:vAlign w:val="center"/>
          </w:tcPr>
          <w:p w:rsidR="00764CB0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Новаторов ул., 16</w:t>
            </w:r>
          </w:p>
        </w:tc>
        <w:tc>
          <w:tcPr>
            <w:tcW w:w="1695" w:type="dxa"/>
            <w:vAlign w:val="center"/>
          </w:tcPr>
          <w:p w:rsidR="00764CB0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25" w:type="dxa"/>
            <w:vAlign w:val="center"/>
          </w:tcPr>
          <w:p w:rsidR="00764CB0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Мороженое</w:t>
            </w:r>
          </w:p>
        </w:tc>
        <w:tc>
          <w:tcPr>
            <w:tcW w:w="1695" w:type="dxa"/>
            <w:vAlign w:val="center"/>
          </w:tcPr>
          <w:p w:rsidR="00764CB0" w:rsidRPr="00204716" w:rsidRDefault="00764CB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</w:tc>
        <w:tc>
          <w:tcPr>
            <w:tcW w:w="2062" w:type="dxa"/>
            <w:vAlign w:val="center"/>
          </w:tcPr>
          <w:p w:rsidR="00764CB0" w:rsidRPr="00204716" w:rsidRDefault="003E3869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Исключение из Схемы</w:t>
            </w:r>
          </w:p>
        </w:tc>
        <w:tc>
          <w:tcPr>
            <w:tcW w:w="2455" w:type="dxa"/>
            <w:vAlign w:val="center"/>
          </w:tcPr>
          <w:p w:rsidR="00764CB0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Изменение градостроительной ситуации</w:t>
            </w:r>
          </w:p>
        </w:tc>
      </w:tr>
      <w:tr w:rsidR="005204E8" w:rsidRPr="00204716" w:rsidTr="00030879">
        <w:tc>
          <w:tcPr>
            <w:tcW w:w="588" w:type="dxa"/>
            <w:vAlign w:val="center"/>
          </w:tcPr>
          <w:p w:rsidR="005204E8" w:rsidRPr="00204716" w:rsidRDefault="005204E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32" w:type="dxa"/>
            <w:vAlign w:val="center"/>
          </w:tcPr>
          <w:p w:rsidR="005204E8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2306" w:type="dxa"/>
            <w:vAlign w:val="center"/>
          </w:tcPr>
          <w:p w:rsidR="005204E8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Гарибальди ул., вл.22, к.1</w:t>
            </w:r>
          </w:p>
        </w:tc>
        <w:tc>
          <w:tcPr>
            <w:tcW w:w="1695" w:type="dxa"/>
            <w:vAlign w:val="center"/>
          </w:tcPr>
          <w:p w:rsidR="005204E8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25" w:type="dxa"/>
            <w:vAlign w:val="center"/>
          </w:tcPr>
          <w:p w:rsidR="005204E8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Хлеб</w:t>
            </w:r>
          </w:p>
        </w:tc>
        <w:tc>
          <w:tcPr>
            <w:tcW w:w="1695" w:type="dxa"/>
            <w:vAlign w:val="center"/>
          </w:tcPr>
          <w:p w:rsidR="005204E8" w:rsidRPr="00204716" w:rsidRDefault="005204E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</w:p>
          <w:p w:rsidR="005204E8" w:rsidRPr="00204716" w:rsidRDefault="005204E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vAlign w:val="center"/>
          </w:tcPr>
          <w:p w:rsidR="005204E8" w:rsidRPr="00204716" w:rsidRDefault="005204E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Исключение из Схемы</w:t>
            </w:r>
          </w:p>
        </w:tc>
        <w:tc>
          <w:tcPr>
            <w:tcW w:w="2455" w:type="dxa"/>
            <w:vAlign w:val="center"/>
          </w:tcPr>
          <w:p w:rsidR="005204E8" w:rsidRPr="00204716" w:rsidRDefault="005204E8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невостребованность</w:t>
            </w:r>
          </w:p>
        </w:tc>
      </w:tr>
      <w:tr w:rsidR="00CC3FBC" w:rsidRPr="00204716" w:rsidTr="00030879">
        <w:tc>
          <w:tcPr>
            <w:tcW w:w="588" w:type="dxa"/>
            <w:vAlign w:val="center"/>
          </w:tcPr>
          <w:p w:rsidR="00CC3FBC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32" w:type="dxa"/>
            <w:vAlign w:val="center"/>
          </w:tcPr>
          <w:p w:rsidR="00CC3FBC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Бахчевой развал</w:t>
            </w:r>
          </w:p>
        </w:tc>
        <w:tc>
          <w:tcPr>
            <w:tcW w:w="2306" w:type="dxa"/>
            <w:vAlign w:val="center"/>
          </w:tcPr>
          <w:p w:rsidR="00CC3FBC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Новаторов ул., 16</w:t>
            </w:r>
          </w:p>
        </w:tc>
        <w:tc>
          <w:tcPr>
            <w:tcW w:w="1695" w:type="dxa"/>
            <w:vAlign w:val="center"/>
          </w:tcPr>
          <w:p w:rsidR="00CC3FBC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5" w:type="dxa"/>
            <w:vAlign w:val="center"/>
          </w:tcPr>
          <w:p w:rsidR="00CC3FBC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Бахчевые культуры</w:t>
            </w:r>
          </w:p>
        </w:tc>
        <w:tc>
          <w:tcPr>
            <w:tcW w:w="1695" w:type="dxa"/>
            <w:vAlign w:val="center"/>
          </w:tcPr>
          <w:p w:rsidR="00CC3FBC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с 1 января по 1 октября</w:t>
            </w:r>
          </w:p>
        </w:tc>
        <w:tc>
          <w:tcPr>
            <w:tcW w:w="2062" w:type="dxa"/>
            <w:vAlign w:val="center"/>
          </w:tcPr>
          <w:p w:rsidR="00CC3FBC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Исключение из Схемы</w:t>
            </w:r>
          </w:p>
        </w:tc>
        <w:tc>
          <w:tcPr>
            <w:tcW w:w="2455" w:type="dxa"/>
            <w:vAlign w:val="center"/>
          </w:tcPr>
          <w:p w:rsidR="00CC3FBC" w:rsidRPr="00204716" w:rsidRDefault="00CC3FBC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Изменение градостроительной ситуации</w:t>
            </w:r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347FB"/>
    <w:rsid w:val="00006E07"/>
    <w:rsid w:val="00011016"/>
    <w:rsid w:val="00021670"/>
    <w:rsid w:val="00023B32"/>
    <w:rsid w:val="00024448"/>
    <w:rsid w:val="00025860"/>
    <w:rsid w:val="00030879"/>
    <w:rsid w:val="00030F65"/>
    <w:rsid w:val="00032C07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3C37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773D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2932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D2A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586F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D49BA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3</cp:revision>
  <cp:lastPrinted>2014-08-05T07:20:00Z</cp:lastPrinted>
  <dcterms:created xsi:type="dcterms:W3CDTF">2019-02-21T08:16:00Z</dcterms:created>
  <dcterms:modified xsi:type="dcterms:W3CDTF">2019-02-21T08:17:00Z</dcterms:modified>
</cp:coreProperties>
</file>