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023" w:rsidRDefault="005A5023" w:rsidP="002347F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613551" w:rsidRPr="00613551" w:rsidRDefault="00613551" w:rsidP="006135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355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613551" w:rsidRPr="00613551" w:rsidRDefault="00613551" w:rsidP="006135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355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613551" w:rsidRPr="00613551" w:rsidRDefault="00613551" w:rsidP="006135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613551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613551" w:rsidRPr="00613551" w:rsidRDefault="00613551" w:rsidP="0061355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3551" w:rsidRPr="00613551" w:rsidRDefault="00613551" w:rsidP="0061355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3B09" w:rsidRDefault="00613551" w:rsidP="00613551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5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 февраля 2018 года  № 9/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</w:t>
      </w:r>
      <w:proofErr w:type="gramStart"/>
      <w:r w:rsidRPr="00086DC3">
        <w:rPr>
          <w:rFonts w:ascii="Times New Roman" w:hAnsi="Times New Roman" w:cs="Times New Roman"/>
          <w:b/>
          <w:sz w:val="28"/>
          <w:szCs w:val="28"/>
        </w:rPr>
        <w:t>нестационарных</w:t>
      </w:r>
      <w:proofErr w:type="gramEnd"/>
      <w:r w:rsidRPr="00086D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407820">
        <w:rPr>
          <w:rFonts w:ascii="Times New Roman" w:hAnsi="Times New Roman" w:cs="Times New Roman"/>
          <w:sz w:val="28"/>
          <w:szCs w:val="28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</w:rPr>
        <w:t xml:space="preserve">и на основании обращения префектуры </w:t>
      </w:r>
      <w:r w:rsidR="00407820">
        <w:rPr>
          <w:rFonts w:ascii="Times New Roman" w:hAnsi="Times New Roman" w:cs="Times New Roman"/>
          <w:sz w:val="28"/>
          <w:szCs w:val="28"/>
        </w:rPr>
        <w:t>Юго-Западного</w:t>
      </w:r>
      <w:r w:rsidR="000D4D46">
        <w:rPr>
          <w:rFonts w:ascii="Times New Roman" w:hAnsi="Times New Roman" w:cs="Times New Roman"/>
          <w:sz w:val="28"/>
          <w:szCs w:val="28"/>
        </w:rPr>
        <w:t xml:space="preserve"> административного округа </w:t>
      </w:r>
      <w:r w:rsidR="000F2D0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4D46">
        <w:rPr>
          <w:rFonts w:ascii="Times New Roman" w:hAnsi="Times New Roman" w:cs="Times New Roman"/>
          <w:sz w:val="28"/>
          <w:szCs w:val="28"/>
        </w:rPr>
        <w:t xml:space="preserve">от </w:t>
      </w:r>
      <w:r w:rsidR="000F2D0F">
        <w:rPr>
          <w:rFonts w:ascii="Times New Roman" w:hAnsi="Times New Roman" w:cs="Times New Roman"/>
          <w:sz w:val="28"/>
          <w:szCs w:val="28"/>
        </w:rPr>
        <w:t>19</w:t>
      </w:r>
      <w:r w:rsidR="000D4D46">
        <w:rPr>
          <w:rFonts w:ascii="Times New Roman" w:hAnsi="Times New Roman" w:cs="Times New Roman"/>
          <w:sz w:val="28"/>
          <w:szCs w:val="28"/>
        </w:rPr>
        <w:t xml:space="preserve"> января 201</w:t>
      </w:r>
      <w:r w:rsidR="000F2D0F">
        <w:rPr>
          <w:rFonts w:ascii="Times New Roman" w:hAnsi="Times New Roman" w:cs="Times New Roman"/>
          <w:sz w:val="28"/>
          <w:szCs w:val="28"/>
        </w:rPr>
        <w:t>8</w:t>
      </w:r>
      <w:r w:rsidR="000D4D4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D0F">
        <w:rPr>
          <w:rFonts w:ascii="Times New Roman" w:hAnsi="Times New Roman" w:cs="Times New Roman"/>
          <w:sz w:val="28"/>
          <w:szCs w:val="28"/>
        </w:rPr>
        <w:t>12-08-148/8</w:t>
      </w:r>
      <w:proofErr w:type="gramEnd"/>
      <w:r w:rsidRPr="00086DC3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>1. Согласовать проект</w:t>
      </w:r>
      <w:r w:rsidR="000F2D0F">
        <w:t xml:space="preserve"> изменения  С</w:t>
      </w:r>
      <w:r w:rsidRPr="00086DC3">
        <w:t>хемы размещения нестационарных   торговых   объектов   по  Обручевскому</w:t>
      </w:r>
      <w:r w:rsidR="000F2D0F">
        <w:t xml:space="preserve"> району</w:t>
      </w:r>
      <w:r w:rsidRPr="00086DC3">
        <w:t xml:space="preserve">  </w:t>
      </w:r>
      <w:r w:rsidR="00926E16">
        <w:t xml:space="preserve">в части </w:t>
      </w:r>
      <w:r w:rsidR="000F2D0F">
        <w:t>исключения</w:t>
      </w:r>
      <w:r w:rsidR="0029229E">
        <w:t xml:space="preserve"> </w:t>
      </w:r>
      <w:r w:rsidR="000F2D0F">
        <w:t xml:space="preserve">4 адресов размещения </w:t>
      </w:r>
      <w:r w:rsidR="00926E16">
        <w:t xml:space="preserve">нестационарных торговых объектов </w:t>
      </w:r>
      <w:r w:rsidR="00086DC3" w:rsidRPr="00086DC3">
        <w:t>согласно приложению.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B0518D" w:rsidRPr="002F5CF9" w:rsidRDefault="006B44DB" w:rsidP="00B0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proofErr w:type="spellEnd"/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B3A" w:rsidRPr="001558ED" w:rsidRDefault="006B44DB" w:rsidP="00B0518D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r w:rsidR="004D164E" w:rsidRPr="001558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1D5ED9" w:rsidRPr="001D5ED9" w:rsidRDefault="006B44DB" w:rsidP="007A1E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17B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518D" w:rsidRDefault="00B0518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613551" w:rsidRPr="00613551" w:rsidRDefault="00613551" w:rsidP="0061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6135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61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3551" w:rsidRPr="00613551" w:rsidRDefault="00613551" w:rsidP="006135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5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    С.В. Андреев</w:t>
      </w:r>
    </w:p>
    <w:p w:rsidR="00045D23" w:rsidRDefault="00045D23" w:rsidP="00045D23">
      <w:pPr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4D164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8B49A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5D0A1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февраля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201</w:t>
      </w:r>
      <w:r w:rsidR="005D0A1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8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года  № </w:t>
      </w:r>
      <w:r w:rsidR="0061355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9/5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BE7" w:rsidRDefault="000D1BE7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изменения  схемы размещения нестационарных   торговых   объектов   по  Обручевскому  в части 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>исключения 4 адресов размещения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</w:t>
      </w:r>
    </w:p>
    <w:tbl>
      <w:tblPr>
        <w:tblStyle w:val="a6"/>
        <w:tblW w:w="0" w:type="auto"/>
        <w:tblInd w:w="560" w:type="dxa"/>
        <w:tblLook w:val="04A0"/>
      </w:tblPr>
      <w:tblGrid>
        <w:gridCol w:w="588"/>
        <w:gridCol w:w="1332"/>
        <w:gridCol w:w="1888"/>
        <w:gridCol w:w="1695"/>
        <w:gridCol w:w="2511"/>
        <w:gridCol w:w="1695"/>
        <w:gridCol w:w="2062"/>
        <w:gridCol w:w="2455"/>
      </w:tblGrid>
      <w:tr w:rsidR="003E3869" w:rsidRPr="003E3869" w:rsidTr="003E3869">
        <w:tc>
          <w:tcPr>
            <w:tcW w:w="588" w:type="dxa"/>
          </w:tcPr>
          <w:p w:rsidR="00B0518D" w:rsidRPr="003E3869" w:rsidRDefault="0015044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504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03277"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="00903277"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="00903277"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="00903277"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332" w:type="dxa"/>
          </w:tcPr>
          <w:p w:rsidR="00B0518D" w:rsidRPr="003E3869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1888" w:type="dxa"/>
          </w:tcPr>
          <w:p w:rsidR="00B0518D" w:rsidRPr="003E3869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95" w:type="dxa"/>
          </w:tcPr>
          <w:p w:rsidR="00B0518D" w:rsidRPr="003E3869" w:rsidRDefault="00B0518D" w:rsidP="004B62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</w:t>
            </w:r>
            <w:proofErr w:type="gramStart"/>
            <w:r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.м</w:t>
            </w:r>
            <w:proofErr w:type="gramEnd"/>
            <w:r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511" w:type="dxa"/>
          </w:tcPr>
          <w:p w:rsidR="00B0518D" w:rsidRPr="003E3869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1695" w:type="dxa"/>
          </w:tcPr>
          <w:p w:rsidR="00B0518D" w:rsidRPr="003E3869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  <w:tc>
          <w:tcPr>
            <w:tcW w:w="2062" w:type="dxa"/>
          </w:tcPr>
          <w:p w:rsidR="00B0518D" w:rsidRPr="003E3869" w:rsidRDefault="005E6918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Корректировка схемы</w:t>
            </w:r>
          </w:p>
        </w:tc>
        <w:tc>
          <w:tcPr>
            <w:tcW w:w="2455" w:type="dxa"/>
          </w:tcPr>
          <w:p w:rsidR="00B0518D" w:rsidRPr="003E3869" w:rsidRDefault="005E6918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b/>
                <w:sz w:val="26"/>
                <w:szCs w:val="26"/>
              </w:rPr>
              <w:t>Причина исключения</w:t>
            </w:r>
          </w:p>
        </w:tc>
      </w:tr>
      <w:tr w:rsidR="003E3869" w:rsidRPr="003E3869" w:rsidTr="003E3869">
        <w:tc>
          <w:tcPr>
            <w:tcW w:w="588" w:type="dxa"/>
          </w:tcPr>
          <w:p w:rsidR="00764CB0" w:rsidRPr="003E3869" w:rsidRDefault="00764CB0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32" w:type="dxa"/>
          </w:tcPr>
          <w:p w:rsidR="00764CB0" w:rsidRPr="003E3869" w:rsidRDefault="00764CB0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Торговый автомат</w:t>
            </w:r>
          </w:p>
        </w:tc>
        <w:tc>
          <w:tcPr>
            <w:tcW w:w="1888" w:type="dxa"/>
          </w:tcPr>
          <w:p w:rsidR="00764CB0" w:rsidRPr="003E3869" w:rsidRDefault="005E6918" w:rsidP="003E38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 xml:space="preserve">ул. Миклухо-Маклая, </w:t>
            </w:r>
            <w:r w:rsidR="003E3869">
              <w:rPr>
                <w:rFonts w:ascii="Times New Roman" w:hAnsi="Times New Roman" w:cs="Times New Roman"/>
                <w:sz w:val="26"/>
                <w:szCs w:val="26"/>
              </w:rPr>
              <w:t>вл.</w:t>
            </w: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 xml:space="preserve"> 23</w:t>
            </w:r>
          </w:p>
        </w:tc>
        <w:tc>
          <w:tcPr>
            <w:tcW w:w="1695" w:type="dxa"/>
          </w:tcPr>
          <w:p w:rsidR="00764CB0" w:rsidRPr="003E3869" w:rsidRDefault="005E691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511" w:type="dxa"/>
          </w:tcPr>
          <w:p w:rsidR="00764CB0" w:rsidRPr="003E3869" w:rsidRDefault="005E691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Продовольственные товары</w:t>
            </w:r>
          </w:p>
        </w:tc>
        <w:tc>
          <w:tcPr>
            <w:tcW w:w="1695" w:type="dxa"/>
          </w:tcPr>
          <w:p w:rsidR="00764CB0" w:rsidRPr="003E3869" w:rsidRDefault="00764CB0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</w:tc>
        <w:tc>
          <w:tcPr>
            <w:tcW w:w="2062" w:type="dxa"/>
          </w:tcPr>
          <w:p w:rsidR="00764CB0" w:rsidRPr="003E3869" w:rsidRDefault="003E3869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Исключение из Схемы</w:t>
            </w:r>
          </w:p>
        </w:tc>
        <w:tc>
          <w:tcPr>
            <w:tcW w:w="2455" w:type="dxa"/>
          </w:tcPr>
          <w:p w:rsidR="00764CB0" w:rsidRPr="003E3869" w:rsidRDefault="003E3869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невостребованность</w:t>
            </w:r>
          </w:p>
        </w:tc>
      </w:tr>
      <w:tr w:rsidR="005204E8" w:rsidRPr="003E3869" w:rsidTr="003E3869">
        <w:tc>
          <w:tcPr>
            <w:tcW w:w="588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32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Торговый автомат</w:t>
            </w:r>
          </w:p>
        </w:tc>
        <w:tc>
          <w:tcPr>
            <w:tcW w:w="1888" w:type="dxa"/>
          </w:tcPr>
          <w:p w:rsidR="005204E8" w:rsidRPr="003E3869" w:rsidRDefault="005204E8" w:rsidP="003E38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 xml:space="preserve">ул. Миклухо-Маклая,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вл. 11</w:t>
            </w:r>
          </w:p>
        </w:tc>
        <w:tc>
          <w:tcPr>
            <w:tcW w:w="1695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2,3</w:t>
            </w:r>
          </w:p>
        </w:tc>
        <w:tc>
          <w:tcPr>
            <w:tcW w:w="2511" w:type="dxa"/>
          </w:tcPr>
          <w:p w:rsidR="005204E8" w:rsidRPr="003E3869" w:rsidRDefault="005204E8" w:rsidP="003E38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Прохладительные напитки, горячие напитки</w:t>
            </w:r>
          </w:p>
        </w:tc>
        <w:tc>
          <w:tcPr>
            <w:tcW w:w="1695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Исключение из Схемы</w:t>
            </w:r>
          </w:p>
        </w:tc>
        <w:tc>
          <w:tcPr>
            <w:tcW w:w="2455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невостребованность</w:t>
            </w:r>
          </w:p>
        </w:tc>
      </w:tr>
      <w:tr w:rsidR="005204E8" w:rsidRPr="003E3869" w:rsidTr="003E3869">
        <w:tc>
          <w:tcPr>
            <w:tcW w:w="588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32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Торговый автомат</w:t>
            </w:r>
          </w:p>
        </w:tc>
        <w:tc>
          <w:tcPr>
            <w:tcW w:w="1888" w:type="dxa"/>
          </w:tcPr>
          <w:p w:rsidR="005204E8" w:rsidRPr="003E3869" w:rsidRDefault="005204E8" w:rsidP="003E38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 xml:space="preserve">ул. Миклухо-Маклая,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вл. 17</w:t>
            </w:r>
          </w:p>
        </w:tc>
        <w:tc>
          <w:tcPr>
            <w:tcW w:w="1695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2,3</w:t>
            </w:r>
          </w:p>
        </w:tc>
        <w:tc>
          <w:tcPr>
            <w:tcW w:w="2511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Прохладительные напитки, горячие напитки</w:t>
            </w:r>
          </w:p>
        </w:tc>
        <w:tc>
          <w:tcPr>
            <w:tcW w:w="1695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</w:tc>
        <w:tc>
          <w:tcPr>
            <w:tcW w:w="2062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Исключение из Схемы</w:t>
            </w:r>
          </w:p>
        </w:tc>
        <w:tc>
          <w:tcPr>
            <w:tcW w:w="2455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невостребованность</w:t>
            </w:r>
          </w:p>
        </w:tc>
      </w:tr>
      <w:tr w:rsidR="005204E8" w:rsidRPr="003E3869" w:rsidTr="003E3869">
        <w:tc>
          <w:tcPr>
            <w:tcW w:w="588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32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Торговый автомат</w:t>
            </w:r>
          </w:p>
        </w:tc>
        <w:tc>
          <w:tcPr>
            <w:tcW w:w="1888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3A9E">
              <w:rPr>
                <w:rFonts w:ascii="Times New Roman" w:hAnsi="Times New Roman" w:cs="Times New Roman"/>
                <w:sz w:val="26"/>
                <w:szCs w:val="26"/>
              </w:rPr>
              <w:t>Академика Челомея, ул., вл. 5А</w:t>
            </w:r>
          </w:p>
        </w:tc>
        <w:tc>
          <w:tcPr>
            <w:tcW w:w="1695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1" w:type="dxa"/>
          </w:tcPr>
          <w:p w:rsidR="005204E8" w:rsidRPr="003E3869" w:rsidRDefault="005204E8" w:rsidP="00045D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Молоко, молочная </w:t>
            </w:r>
            <w:r w:rsidR="000D1BE7">
              <w:rPr>
                <w:rFonts w:ascii="Times New Roman" w:hAnsi="Times New Roman" w:cs="Times New Roman"/>
                <w:sz w:val="26"/>
                <w:szCs w:val="26"/>
              </w:rPr>
              <w:t>продукции</w:t>
            </w:r>
          </w:p>
        </w:tc>
        <w:tc>
          <w:tcPr>
            <w:tcW w:w="1695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</w:tc>
        <w:tc>
          <w:tcPr>
            <w:tcW w:w="2062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Исключение из Схемы</w:t>
            </w:r>
          </w:p>
        </w:tc>
        <w:tc>
          <w:tcPr>
            <w:tcW w:w="2455" w:type="dxa"/>
          </w:tcPr>
          <w:p w:rsidR="005204E8" w:rsidRPr="003E3869" w:rsidRDefault="005204E8" w:rsidP="00D645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869">
              <w:rPr>
                <w:rFonts w:ascii="Times New Roman" w:hAnsi="Times New Roman" w:cs="Times New Roman"/>
                <w:sz w:val="26"/>
                <w:szCs w:val="26"/>
              </w:rPr>
              <w:t>невостребованность</w:t>
            </w: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11016"/>
    <w:rsid w:val="00021670"/>
    <w:rsid w:val="00023B32"/>
    <w:rsid w:val="00024448"/>
    <w:rsid w:val="00025860"/>
    <w:rsid w:val="00030F65"/>
    <w:rsid w:val="00032C07"/>
    <w:rsid w:val="000347AF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7EB"/>
    <w:rsid w:val="001B773D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3551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D2A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16D1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586F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2014-08-05T07:20:00Z</cp:lastPrinted>
  <dcterms:created xsi:type="dcterms:W3CDTF">2018-02-19T08:12:00Z</dcterms:created>
  <dcterms:modified xsi:type="dcterms:W3CDTF">2018-02-19T08:12:00Z</dcterms:modified>
</cp:coreProperties>
</file>