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F2C" w:rsidRPr="00A04483" w:rsidRDefault="00DF0F2C" w:rsidP="00DF0F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04483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DF0F2C" w:rsidRPr="00A04483" w:rsidRDefault="00DF0F2C" w:rsidP="00DF0F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04483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DF0F2C" w:rsidRPr="00A04483" w:rsidRDefault="00DF0F2C" w:rsidP="00DF0F2C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DF0F2C" w:rsidRPr="00A04483" w:rsidRDefault="00DF0F2C" w:rsidP="00DF0F2C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A04483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DF0F2C" w:rsidRPr="00A04483" w:rsidRDefault="00DF0F2C" w:rsidP="00DF0F2C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DF0F2C" w:rsidRPr="00A04483" w:rsidRDefault="00DF0F2C" w:rsidP="00DF0F2C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DF0F2C" w:rsidRDefault="00DF0F2C" w:rsidP="00DF0F2C">
      <w:pPr>
        <w:tabs>
          <w:tab w:val="left" w:pos="-360"/>
        </w:tabs>
        <w:jc w:val="both"/>
        <w:rPr>
          <w:b/>
          <w:bCs/>
          <w:sz w:val="26"/>
          <w:szCs w:val="26"/>
        </w:rPr>
      </w:pPr>
      <w:r>
        <w:rPr>
          <w:b/>
          <w:bCs/>
          <w:color w:val="000000"/>
          <w:sz w:val="28"/>
          <w:szCs w:val="28"/>
        </w:rPr>
        <w:t>18 марта 2015 года  № 40/2</w:t>
      </w:r>
    </w:p>
    <w:p w:rsidR="009873B7" w:rsidRDefault="009873B7" w:rsidP="009A18EA">
      <w:pPr>
        <w:tabs>
          <w:tab w:val="left" w:pos="3960"/>
        </w:tabs>
        <w:ind w:right="5836"/>
        <w:jc w:val="both"/>
        <w:rPr>
          <w:b/>
          <w:i/>
          <w:sz w:val="28"/>
          <w:szCs w:val="28"/>
        </w:rPr>
      </w:pPr>
    </w:p>
    <w:p w:rsidR="009873B7" w:rsidRDefault="009873B7" w:rsidP="009A18EA">
      <w:pPr>
        <w:tabs>
          <w:tab w:val="left" w:pos="3960"/>
        </w:tabs>
        <w:ind w:right="5836"/>
        <w:jc w:val="both"/>
        <w:rPr>
          <w:b/>
          <w:i/>
          <w:sz w:val="28"/>
          <w:szCs w:val="28"/>
        </w:rPr>
      </w:pPr>
    </w:p>
    <w:p w:rsidR="00110796" w:rsidRDefault="00110796" w:rsidP="009A18EA">
      <w:pPr>
        <w:tabs>
          <w:tab w:val="left" w:pos="3960"/>
        </w:tabs>
        <w:ind w:right="5836"/>
        <w:jc w:val="both"/>
        <w:rPr>
          <w:b/>
          <w:i/>
          <w:sz w:val="28"/>
          <w:szCs w:val="28"/>
        </w:rPr>
      </w:pPr>
    </w:p>
    <w:p w:rsidR="009A18EA" w:rsidRPr="00CA130C" w:rsidRDefault="009A18EA" w:rsidP="00CA130C">
      <w:pPr>
        <w:tabs>
          <w:tab w:val="left" w:pos="3960"/>
          <w:tab w:val="left" w:pos="4536"/>
          <w:tab w:val="left" w:pos="4678"/>
        </w:tabs>
        <w:ind w:right="4819"/>
        <w:jc w:val="both"/>
        <w:rPr>
          <w:b/>
          <w:sz w:val="28"/>
          <w:szCs w:val="28"/>
        </w:rPr>
      </w:pPr>
      <w:r w:rsidRPr="00110796">
        <w:rPr>
          <w:b/>
          <w:sz w:val="28"/>
          <w:szCs w:val="28"/>
        </w:rPr>
        <w:t>О согласовании</w:t>
      </w:r>
      <w:r w:rsidRPr="0013453B">
        <w:rPr>
          <w:b/>
          <w:i/>
          <w:sz w:val="28"/>
          <w:szCs w:val="28"/>
        </w:rPr>
        <w:t xml:space="preserve"> </w:t>
      </w:r>
      <w:r w:rsidRPr="00C809F6">
        <w:rPr>
          <w:b/>
          <w:sz w:val="28"/>
          <w:szCs w:val="28"/>
        </w:rPr>
        <w:t>проекта решения о переводе жилого помещения в нежилое</w:t>
      </w:r>
      <w:r w:rsidR="00CA130C" w:rsidRPr="00CA130C">
        <w:t xml:space="preserve"> </w:t>
      </w:r>
      <w:r w:rsidR="00CA130C" w:rsidRPr="00CA130C">
        <w:rPr>
          <w:b/>
          <w:sz w:val="28"/>
          <w:szCs w:val="28"/>
        </w:rPr>
        <w:t>по адресу: Профсоюзная ул., дом 58/32, корп.</w:t>
      </w:r>
      <w:r w:rsidR="00BE7A5D">
        <w:rPr>
          <w:b/>
          <w:sz w:val="28"/>
          <w:szCs w:val="28"/>
        </w:rPr>
        <w:t>1</w:t>
      </w:r>
      <w:r w:rsidR="00CA130C" w:rsidRPr="00CA130C">
        <w:rPr>
          <w:b/>
          <w:sz w:val="28"/>
          <w:szCs w:val="28"/>
        </w:rPr>
        <w:t xml:space="preserve">, кв. </w:t>
      </w:r>
      <w:r w:rsidR="00BE7A5D">
        <w:rPr>
          <w:b/>
          <w:sz w:val="28"/>
          <w:szCs w:val="28"/>
        </w:rPr>
        <w:t>2</w:t>
      </w:r>
    </w:p>
    <w:p w:rsidR="00AB14DA" w:rsidRDefault="00AB14DA" w:rsidP="009A18EA">
      <w:pPr>
        <w:tabs>
          <w:tab w:val="left" w:pos="3960"/>
        </w:tabs>
        <w:ind w:right="5836"/>
        <w:jc w:val="both"/>
        <w:rPr>
          <w:b/>
          <w:sz w:val="28"/>
          <w:szCs w:val="28"/>
        </w:rPr>
      </w:pPr>
    </w:p>
    <w:p w:rsidR="009A18EA" w:rsidRPr="008A73FD" w:rsidRDefault="009A18EA" w:rsidP="009A18EA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9A18EA" w:rsidRPr="00110796" w:rsidRDefault="009A18EA" w:rsidP="009A18EA">
      <w:pPr>
        <w:pStyle w:val="a3"/>
        <w:ind w:firstLine="700"/>
        <w:rPr>
          <w:b/>
        </w:rPr>
      </w:pPr>
      <w:r w:rsidRPr="00147CFF">
        <w:t>В соответствии с</w:t>
      </w:r>
      <w:r>
        <w:t xml:space="preserve"> частью 8 статьи 1</w:t>
      </w:r>
      <w:r w:rsidRPr="00147CFF">
        <w:t xml:space="preserve"> Закона города Москвы от</w:t>
      </w:r>
      <w:r>
        <w:t> 11 июля 2012 года</w:t>
      </w:r>
      <w:r w:rsidRPr="00147CFF">
        <w:t xml:space="preserve"> № </w:t>
      </w:r>
      <w:r>
        <w:t>39</w:t>
      </w:r>
      <w:r w:rsidRPr="00147CFF">
        <w:t xml:space="preserve"> 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</w:t>
      </w:r>
      <w:r w:rsidRPr="00147CFF">
        <w:t>»</w:t>
      </w:r>
      <w:r w:rsidR="00957675">
        <w:t xml:space="preserve"> и на основании обращения Департамента городского имущества города Москвы от 16 февраля 2015 года № 99999-1100-141/15,</w:t>
      </w:r>
      <w:r>
        <w:t xml:space="preserve"> </w:t>
      </w:r>
      <w:r w:rsidRPr="00110796">
        <w:rPr>
          <w:b/>
        </w:rPr>
        <w:t>Совет депутатов решил:</w:t>
      </w:r>
    </w:p>
    <w:p w:rsidR="009873B7" w:rsidRDefault="009A18EA" w:rsidP="009A18EA">
      <w:pPr>
        <w:pStyle w:val="a3"/>
        <w:ind w:firstLine="700"/>
      </w:pPr>
      <w:r w:rsidRPr="00876C9B">
        <w:t xml:space="preserve">1. </w:t>
      </w:r>
      <w:r w:rsidRPr="00110796">
        <w:t>Согласовать проект</w:t>
      </w:r>
      <w:r w:rsidR="00110796">
        <w:rPr>
          <w:i/>
        </w:rPr>
        <w:t xml:space="preserve"> </w:t>
      </w:r>
      <w:r w:rsidRPr="00193EF7">
        <w:t>решения</w:t>
      </w:r>
      <w:r w:rsidR="00957675">
        <w:t xml:space="preserve"> Департамента</w:t>
      </w:r>
      <w:r w:rsidRPr="00193EF7">
        <w:t xml:space="preserve"> </w:t>
      </w:r>
      <w:r w:rsidR="00957675">
        <w:t>городского имущества города Москвы</w:t>
      </w:r>
      <w:r w:rsidR="00110796">
        <w:t xml:space="preserve"> </w:t>
      </w:r>
      <w:r w:rsidRPr="005E0242">
        <w:t>о переводе помещения</w:t>
      </w:r>
      <w:r w:rsidR="009873B7">
        <w:t>, расположенного по адресу: Москва, Профсоюзная ул., дом 58/32, корп.</w:t>
      </w:r>
      <w:r w:rsidR="00BE7A5D">
        <w:t>1</w:t>
      </w:r>
      <w:r w:rsidR="009873B7">
        <w:t xml:space="preserve">, кв. </w:t>
      </w:r>
      <w:r w:rsidR="00BE7A5D">
        <w:t>2</w:t>
      </w:r>
      <w:r w:rsidR="009873B7">
        <w:t>, из жилого помещения</w:t>
      </w:r>
      <w:r w:rsidRPr="005E0242">
        <w:t xml:space="preserve"> в нежилое</w:t>
      </w:r>
      <w:r w:rsidR="00DC3883">
        <w:t xml:space="preserve"> с разделением на три нежилых помещения</w:t>
      </w:r>
      <w:r w:rsidR="00BE7A5D">
        <w:t>.</w:t>
      </w:r>
    </w:p>
    <w:p w:rsidR="009A18EA" w:rsidRDefault="009A18EA" w:rsidP="009A18EA">
      <w:pPr>
        <w:pStyle w:val="a3"/>
        <w:ind w:firstLine="700"/>
      </w:pPr>
      <w:r w:rsidRPr="005E0242">
        <w:rPr>
          <w:iCs/>
        </w:rPr>
        <w:t>2</w:t>
      </w:r>
      <w:r w:rsidRPr="005E0242">
        <w:t xml:space="preserve">. Направить настоящее решение в </w:t>
      </w:r>
      <w:r>
        <w:t xml:space="preserve">Департамент </w:t>
      </w:r>
      <w:r w:rsidR="00957675">
        <w:t>городского имущества города Москвы</w:t>
      </w:r>
      <w:r>
        <w:t xml:space="preserve">, </w:t>
      </w:r>
      <w:r w:rsidRPr="00A17081">
        <w:t>Департамент территориальных органов исполнительной власти города Москвы</w:t>
      </w:r>
      <w:r w:rsidR="0002021A">
        <w:t xml:space="preserve"> </w:t>
      </w:r>
      <w:r>
        <w:t>в течение 3 дней со дня его принятия</w:t>
      </w:r>
      <w:r w:rsidRPr="00A17081">
        <w:t>.</w:t>
      </w:r>
    </w:p>
    <w:p w:rsidR="00BE7A5D" w:rsidRPr="0097725B" w:rsidRDefault="009A18EA" w:rsidP="00BE7A5D">
      <w:pPr>
        <w:pStyle w:val="a3"/>
        <w:ind w:firstLine="709"/>
      </w:pPr>
      <w:r>
        <w:t xml:space="preserve">3. </w:t>
      </w:r>
      <w:r w:rsidR="00BE7A5D" w:rsidRPr="0097725B">
        <w:t>Настоящее решение вступает в силу с</w:t>
      </w:r>
      <w:r w:rsidR="00BE7A5D">
        <w:t>о дня его принятия</w:t>
      </w:r>
      <w:r w:rsidR="00BE7A5D" w:rsidRPr="0097725B">
        <w:t>.</w:t>
      </w:r>
    </w:p>
    <w:p w:rsidR="00BE7A5D" w:rsidRDefault="00BE7A5D" w:rsidP="00BE7A5D">
      <w:pPr>
        <w:pStyle w:val="a3"/>
        <w:ind w:firstLine="700"/>
      </w:pPr>
      <w:r>
        <w:t xml:space="preserve">4. </w:t>
      </w:r>
      <w:r w:rsidR="009A18EA">
        <w:t>Опубликовать настоящее решение в бюллетене «Московский муниципальный вестник»</w:t>
      </w:r>
      <w:r w:rsidRPr="00BE7A5D">
        <w:t xml:space="preserve"> </w:t>
      </w:r>
      <w:r w:rsidRPr="00A17081">
        <w:t xml:space="preserve">и разместить на официальном сайте </w:t>
      </w:r>
      <w:r w:rsidR="00C34974">
        <w:rPr>
          <w:lang w:val="en-US"/>
        </w:rPr>
        <w:t>www</w:t>
      </w:r>
      <w:r w:rsidR="00C34974" w:rsidRPr="00C34974">
        <w:t>.</w:t>
      </w:r>
      <w:r w:rsidR="00C34974">
        <w:rPr>
          <w:lang w:val="en-US"/>
        </w:rPr>
        <w:t>obruchevskiy</w:t>
      </w:r>
      <w:r w:rsidR="00C34974" w:rsidRPr="00C34974">
        <w:t>.</w:t>
      </w:r>
      <w:r w:rsidR="00C34974">
        <w:rPr>
          <w:lang w:val="en-US"/>
        </w:rPr>
        <w:t>org</w:t>
      </w:r>
      <w:r>
        <w:t>.</w:t>
      </w:r>
    </w:p>
    <w:p w:rsidR="00AB14DA" w:rsidRPr="0097725B" w:rsidRDefault="00BE7A5D" w:rsidP="00AB14DA">
      <w:pPr>
        <w:pStyle w:val="a3"/>
        <w:ind w:firstLine="709"/>
      </w:pPr>
      <w:r>
        <w:t>5</w:t>
      </w:r>
      <w:r w:rsidR="009A18EA" w:rsidRPr="00052A84">
        <w:t xml:space="preserve">. </w:t>
      </w:r>
      <w:r w:rsidR="00AB14DA" w:rsidRPr="0097725B">
        <w:t>Контроль за исполнением настоящего решения возложить на главу муниципального округа Обручевский Андреева С.В.</w:t>
      </w:r>
    </w:p>
    <w:p w:rsidR="009A18EA" w:rsidRPr="00CE6B03" w:rsidRDefault="009A18EA" w:rsidP="00AB14DA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</w:p>
    <w:p w:rsidR="009A18EA" w:rsidRDefault="009A18EA" w:rsidP="009A18EA">
      <w:pPr>
        <w:jc w:val="both"/>
        <w:rPr>
          <w:sz w:val="28"/>
          <w:szCs w:val="28"/>
        </w:rPr>
      </w:pPr>
    </w:p>
    <w:p w:rsidR="009873B7" w:rsidRDefault="009873B7" w:rsidP="009A18EA">
      <w:pPr>
        <w:jc w:val="both"/>
        <w:rPr>
          <w:sz w:val="28"/>
          <w:szCs w:val="28"/>
        </w:rPr>
      </w:pPr>
    </w:p>
    <w:p w:rsidR="009A18EA" w:rsidRPr="00147CFF" w:rsidRDefault="009A18EA" w:rsidP="009A18EA">
      <w:pPr>
        <w:jc w:val="both"/>
        <w:rPr>
          <w:sz w:val="28"/>
          <w:szCs w:val="28"/>
        </w:rPr>
      </w:pPr>
    </w:p>
    <w:p w:rsidR="00DF0F2C" w:rsidRPr="00A04483" w:rsidRDefault="00DF0F2C" w:rsidP="00DF0F2C">
      <w:pPr>
        <w:jc w:val="both"/>
        <w:rPr>
          <w:sz w:val="28"/>
          <w:szCs w:val="28"/>
        </w:rPr>
      </w:pPr>
      <w:r w:rsidRPr="00A04483">
        <w:rPr>
          <w:sz w:val="28"/>
          <w:szCs w:val="28"/>
        </w:rPr>
        <w:t xml:space="preserve">Глава муниципального </w:t>
      </w:r>
    </w:p>
    <w:p w:rsidR="00DF0F2C" w:rsidRPr="00A04483" w:rsidRDefault="00DF0F2C" w:rsidP="00DF0F2C">
      <w:pPr>
        <w:jc w:val="both"/>
        <w:rPr>
          <w:sz w:val="28"/>
          <w:szCs w:val="28"/>
        </w:rPr>
      </w:pPr>
      <w:r w:rsidRPr="00A04483">
        <w:rPr>
          <w:sz w:val="28"/>
          <w:szCs w:val="28"/>
        </w:rPr>
        <w:t xml:space="preserve">округа Обручевский                          </w:t>
      </w:r>
      <w:r>
        <w:rPr>
          <w:sz w:val="28"/>
          <w:szCs w:val="28"/>
        </w:rPr>
        <w:t xml:space="preserve">  </w:t>
      </w:r>
      <w:r w:rsidRPr="00A04483">
        <w:rPr>
          <w:sz w:val="28"/>
          <w:szCs w:val="28"/>
        </w:rPr>
        <w:t xml:space="preserve">         </w:t>
      </w:r>
      <w:r w:rsidRPr="00A04483">
        <w:rPr>
          <w:sz w:val="28"/>
          <w:szCs w:val="28"/>
        </w:rPr>
        <w:tab/>
        <w:t xml:space="preserve">                             С.В. Андреев</w:t>
      </w:r>
    </w:p>
    <w:p w:rsidR="00DF0F2C" w:rsidRPr="00980AF7" w:rsidRDefault="00DF0F2C" w:rsidP="00DF0F2C"/>
    <w:p w:rsidR="009A18EA" w:rsidRDefault="009A18EA" w:rsidP="009A18EA">
      <w:pPr>
        <w:contextualSpacing/>
        <w:jc w:val="both"/>
        <w:rPr>
          <w:sz w:val="28"/>
          <w:szCs w:val="28"/>
        </w:rPr>
      </w:pPr>
    </w:p>
    <w:p w:rsidR="009A18EA" w:rsidRDefault="009A18EA" w:rsidP="009A18EA">
      <w:pPr>
        <w:tabs>
          <w:tab w:val="left" w:pos="138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9A18EA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2FE" w:rsidRDefault="005262FE" w:rsidP="009A18EA">
      <w:r>
        <w:separator/>
      </w:r>
    </w:p>
  </w:endnote>
  <w:endnote w:type="continuationSeparator" w:id="1">
    <w:p w:rsidR="005262FE" w:rsidRDefault="005262FE" w:rsidP="009A1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2FE" w:rsidRDefault="005262FE" w:rsidP="009A18EA">
      <w:r>
        <w:separator/>
      </w:r>
    </w:p>
  </w:footnote>
  <w:footnote w:type="continuationSeparator" w:id="1">
    <w:p w:rsidR="005262FE" w:rsidRDefault="005262FE" w:rsidP="009A18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8EA"/>
    <w:rsid w:val="0002021A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58D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B35"/>
    <w:rsid w:val="00103D97"/>
    <w:rsid w:val="00105365"/>
    <w:rsid w:val="001068B0"/>
    <w:rsid w:val="00107485"/>
    <w:rsid w:val="00110796"/>
    <w:rsid w:val="001116E8"/>
    <w:rsid w:val="00111AD7"/>
    <w:rsid w:val="00112C7F"/>
    <w:rsid w:val="0011327C"/>
    <w:rsid w:val="00113CB7"/>
    <w:rsid w:val="001153E5"/>
    <w:rsid w:val="00116D33"/>
    <w:rsid w:val="00120F95"/>
    <w:rsid w:val="00121003"/>
    <w:rsid w:val="00122C24"/>
    <w:rsid w:val="001230C2"/>
    <w:rsid w:val="00123359"/>
    <w:rsid w:val="001260D7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67C7B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05B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1E4A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E14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3AF5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62FE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BCF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6982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379B6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A63BC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368E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270FB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67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3B7"/>
    <w:rsid w:val="00987C58"/>
    <w:rsid w:val="00991AAD"/>
    <w:rsid w:val="0099207A"/>
    <w:rsid w:val="00992227"/>
    <w:rsid w:val="00995104"/>
    <w:rsid w:val="0099582F"/>
    <w:rsid w:val="009A18EA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4DA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E7A5D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4974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30C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3883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0F2C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49ED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A18EA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9A18E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9A18EA"/>
    <w:rPr>
      <w:vertAlign w:val="superscript"/>
    </w:rPr>
  </w:style>
  <w:style w:type="paragraph" w:styleId="a6">
    <w:name w:val="footnote text"/>
    <w:basedOn w:val="a"/>
    <w:link w:val="a7"/>
    <w:unhideWhenUsed/>
    <w:rsid w:val="009A18EA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A18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2015-03-17T07:39:00Z</cp:lastPrinted>
  <dcterms:created xsi:type="dcterms:W3CDTF">2015-03-19T10:07:00Z</dcterms:created>
  <dcterms:modified xsi:type="dcterms:W3CDTF">2015-03-19T10:07:00Z</dcterms:modified>
</cp:coreProperties>
</file>