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C6" w:rsidRDefault="006653C6" w:rsidP="006653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53C6" w:rsidRPr="00531004" w:rsidRDefault="006653C6" w:rsidP="006653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1004">
        <w:rPr>
          <w:rFonts w:ascii="Times New Roman" w:hAnsi="Times New Roman"/>
          <w:b/>
          <w:sz w:val="28"/>
          <w:szCs w:val="28"/>
        </w:rPr>
        <w:t>АППАРАТ СОВЕТА ДЕПУТАТОВ</w:t>
      </w:r>
    </w:p>
    <w:p w:rsidR="006653C6" w:rsidRPr="00531004" w:rsidRDefault="006653C6" w:rsidP="006653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ОБРУЧЕВСКИЙ</w:t>
      </w:r>
    </w:p>
    <w:p w:rsidR="006653C6" w:rsidRPr="00531004" w:rsidRDefault="006653C6" w:rsidP="006653C6">
      <w:pPr>
        <w:jc w:val="both"/>
        <w:rPr>
          <w:rFonts w:ascii="Times New Roman" w:hAnsi="Times New Roman"/>
          <w:sz w:val="24"/>
          <w:szCs w:val="24"/>
        </w:rPr>
      </w:pPr>
    </w:p>
    <w:p w:rsidR="006653C6" w:rsidRDefault="006653C6" w:rsidP="006653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53C6" w:rsidRPr="00531004" w:rsidRDefault="006653C6" w:rsidP="006653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6653C6" w:rsidRPr="00531004" w:rsidRDefault="006653C6" w:rsidP="006653C6">
      <w:pPr>
        <w:jc w:val="both"/>
        <w:rPr>
          <w:rFonts w:ascii="Times New Roman" w:hAnsi="Times New Roman"/>
          <w:sz w:val="24"/>
          <w:szCs w:val="24"/>
        </w:rPr>
      </w:pPr>
    </w:p>
    <w:p w:rsidR="006653C6" w:rsidRPr="006653C6" w:rsidRDefault="006653C6" w:rsidP="006653C6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20 июня 2018 года № 25-РА</w:t>
      </w:r>
    </w:p>
    <w:p w:rsidR="006653C6" w:rsidRPr="006653C6" w:rsidRDefault="006653C6" w:rsidP="006653C6">
      <w:pPr>
        <w:pStyle w:val="a3"/>
        <w:rPr>
          <w:szCs w:val="28"/>
        </w:rPr>
      </w:pPr>
    </w:p>
    <w:tbl>
      <w:tblPr>
        <w:tblpPr w:leftFromText="180" w:rightFromText="180" w:vertAnchor="text" w:horzAnchor="margin" w:tblpY="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6653C6" w:rsidRPr="006653C6" w:rsidTr="005B469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53C6" w:rsidRPr="006653C6" w:rsidRDefault="006653C6" w:rsidP="005B469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653C6">
              <w:rPr>
                <w:rFonts w:ascii="Times New Roman" w:hAnsi="Times New Roman"/>
                <w:b/>
                <w:sz w:val="28"/>
                <w:szCs w:val="28"/>
              </w:rPr>
              <w:t>Об утверждении Порядка осуществления полномочий</w:t>
            </w:r>
          </w:p>
          <w:p w:rsidR="006653C6" w:rsidRPr="006653C6" w:rsidRDefault="006653C6" w:rsidP="005B4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53C6">
              <w:rPr>
                <w:rFonts w:ascii="Times New Roman" w:hAnsi="Times New Roman"/>
                <w:b/>
                <w:sz w:val="28"/>
                <w:szCs w:val="28"/>
              </w:rPr>
              <w:t xml:space="preserve">по внутреннему муниципальному финансовому контролю, за соблюдением Федерального закона от 05.04.2013 г. № 44-ФЗ </w:t>
            </w:r>
          </w:p>
          <w:p w:rsidR="006653C6" w:rsidRPr="006653C6" w:rsidRDefault="006653C6" w:rsidP="005B4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53C6">
              <w:rPr>
                <w:rFonts w:ascii="Times New Roman" w:hAnsi="Times New Roman"/>
                <w:b/>
                <w:sz w:val="28"/>
                <w:szCs w:val="28"/>
              </w:rPr>
              <w:t>«О контрактной системе в сфере закупок товаров, работ, услуг для обеспечения государственных</w:t>
            </w:r>
          </w:p>
          <w:p w:rsidR="006653C6" w:rsidRPr="006653C6" w:rsidRDefault="006653C6" w:rsidP="005B4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653C6">
              <w:rPr>
                <w:rFonts w:ascii="Times New Roman" w:hAnsi="Times New Roman"/>
                <w:b/>
                <w:sz w:val="28"/>
                <w:szCs w:val="28"/>
              </w:rPr>
              <w:t>и муниципальных нужд»</w:t>
            </w:r>
          </w:p>
        </w:tc>
      </w:tr>
    </w:tbl>
    <w:p w:rsidR="006653C6" w:rsidRPr="006653C6" w:rsidRDefault="006653C6" w:rsidP="006653C6">
      <w:pPr>
        <w:pStyle w:val="1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653C6" w:rsidRPr="006653C6" w:rsidRDefault="006653C6" w:rsidP="006653C6">
      <w:pPr>
        <w:rPr>
          <w:sz w:val="28"/>
          <w:szCs w:val="28"/>
        </w:rPr>
      </w:pPr>
    </w:p>
    <w:p w:rsidR="006653C6" w:rsidRPr="006653C6" w:rsidRDefault="006653C6" w:rsidP="006653C6">
      <w:pPr>
        <w:rPr>
          <w:sz w:val="28"/>
          <w:szCs w:val="28"/>
        </w:rPr>
      </w:pPr>
    </w:p>
    <w:p w:rsidR="006653C6" w:rsidRPr="006653C6" w:rsidRDefault="006653C6" w:rsidP="006653C6">
      <w:pPr>
        <w:rPr>
          <w:sz w:val="28"/>
          <w:szCs w:val="28"/>
        </w:rPr>
      </w:pPr>
    </w:p>
    <w:p w:rsidR="006653C6" w:rsidRPr="006653C6" w:rsidRDefault="006653C6" w:rsidP="006653C6">
      <w:pPr>
        <w:rPr>
          <w:sz w:val="28"/>
          <w:szCs w:val="28"/>
        </w:rPr>
      </w:pPr>
    </w:p>
    <w:p w:rsidR="006653C6" w:rsidRPr="006653C6" w:rsidRDefault="006653C6" w:rsidP="006653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53C6" w:rsidRPr="006653C6" w:rsidRDefault="006653C6" w:rsidP="006653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53C6" w:rsidRPr="006653C6" w:rsidRDefault="006653C6" w:rsidP="006653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53C6" w:rsidRPr="006653C6" w:rsidRDefault="006653C6" w:rsidP="006653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53C6" w:rsidRPr="006653C6" w:rsidRDefault="006653C6" w:rsidP="006653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53C6" w:rsidRPr="006653C6" w:rsidRDefault="006653C6" w:rsidP="006653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3C6">
        <w:rPr>
          <w:rFonts w:ascii="Times New Roman" w:hAnsi="Times New Roman"/>
          <w:sz w:val="28"/>
          <w:szCs w:val="28"/>
        </w:rPr>
        <w:t xml:space="preserve">В соответствии приказом Федерального казначейства от 12.03.2018  № 14н «Об утверждении Общих требований к осуществлению органами государственного (муниципального)  финансового контроля, являющихся органами (должностными лицами) исполнительной власти субъектов Российской Федерации (местных администраций), </w:t>
      </w:r>
      <w:proofErr w:type="gramStart"/>
      <w:r w:rsidRPr="006653C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653C6">
        <w:rPr>
          <w:rFonts w:ascii="Times New Roman" w:hAnsi="Times New Roman"/>
          <w:sz w:val="28"/>
          <w:szCs w:val="28"/>
        </w:rPr>
        <w:t xml:space="preserve"> соблюдением Федерального закона «О контрактной системе в сфере закупок товаров, работ, услуг для обеспечения государственных и муниципальных нужд»:</w:t>
      </w:r>
    </w:p>
    <w:p w:rsidR="006653C6" w:rsidRPr="006653C6" w:rsidRDefault="006653C6" w:rsidP="006653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53C6" w:rsidRPr="006653C6" w:rsidRDefault="009C640D" w:rsidP="006653C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653C6" w:rsidRPr="006653C6">
        <w:rPr>
          <w:rFonts w:ascii="Times New Roman" w:hAnsi="Times New Roman"/>
          <w:sz w:val="28"/>
          <w:szCs w:val="28"/>
        </w:rPr>
        <w:t>Утвердить прилагаемый Порядок осуществления полномочий по внутреннему муниципальному финансовому контролю, за соблюдением Федерального закона от 05.04.2013 г. № 44-ФЗ «О контрактной система в сфере закупок товаров, работ, услуг для обеспечения государственных и муниципальных нужд» (Приложение).</w:t>
      </w:r>
      <w:proofErr w:type="gramEnd"/>
    </w:p>
    <w:p w:rsidR="006653C6" w:rsidRPr="006653C6" w:rsidRDefault="006653C6" w:rsidP="006653C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653C6">
        <w:rPr>
          <w:rFonts w:ascii="Times New Roman" w:hAnsi="Times New Roman"/>
          <w:sz w:val="28"/>
          <w:szCs w:val="28"/>
        </w:rPr>
        <w:t xml:space="preserve">2. Настоящее распоряжение подлежит размещению на официальном сайте муниципального округа </w:t>
      </w:r>
      <w:proofErr w:type="spellStart"/>
      <w:r w:rsidRPr="006653C6">
        <w:rPr>
          <w:rFonts w:ascii="Times New Roman" w:hAnsi="Times New Roman"/>
          <w:sz w:val="28"/>
          <w:szCs w:val="28"/>
        </w:rPr>
        <w:t>Обручевский</w:t>
      </w:r>
      <w:proofErr w:type="spellEnd"/>
      <w:r w:rsidRPr="006653C6">
        <w:rPr>
          <w:rFonts w:ascii="Times New Roman" w:hAnsi="Times New Roman"/>
          <w:sz w:val="28"/>
          <w:szCs w:val="28"/>
        </w:rPr>
        <w:t xml:space="preserve"> http://www.obruchevskiy.moscow/</w:t>
      </w:r>
    </w:p>
    <w:p w:rsidR="006653C6" w:rsidRPr="006653C6" w:rsidRDefault="009C640D" w:rsidP="006653C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="006653C6" w:rsidRPr="006653C6">
        <w:rPr>
          <w:rFonts w:ascii="Times New Roman" w:hAnsi="Times New Roman"/>
          <w:sz w:val="28"/>
          <w:szCs w:val="28"/>
        </w:rPr>
        <w:t>Настоящее распоряжение вступает в силу после его принятия.</w:t>
      </w:r>
    </w:p>
    <w:p w:rsidR="006653C6" w:rsidRPr="006653C6" w:rsidRDefault="006653C6" w:rsidP="006653C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653C6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6653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653C6">
        <w:rPr>
          <w:rFonts w:ascii="Times New Roman" w:hAnsi="Times New Roman"/>
          <w:sz w:val="28"/>
          <w:szCs w:val="28"/>
        </w:rPr>
        <w:t xml:space="preserve"> выполнением настоящего распоряжения оставить за главой муниципального округа </w:t>
      </w:r>
      <w:proofErr w:type="spellStart"/>
      <w:r w:rsidRPr="006653C6">
        <w:rPr>
          <w:rFonts w:ascii="Times New Roman" w:hAnsi="Times New Roman"/>
          <w:sz w:val="28"/>
          <w:szCs w:val="28"/>
        </w:rPr>
        <w:t>Обручевский</w:t>
      </w:r>
      <w:proofErr w:type="spellEnd"/>
      <w:r w:rsidRPr="006653C6">
        <w:rPr>
          <w:rFonts w:ascii="Times New Roman" w:hAnsi="Times New Roman"/>
          <w:sz w:val="28"/>
          <w:szCs w:val="28"/>
        </w:rPr>
        <w:t xml:space="preserve"> С.В. Андреевым.</w:t>
      </w:r>
    </w:p>
    <w:p w:rsidR="006653C6" w:rsidRPr="006653C6" w:rsidRDefault="006653C6" w:rsidP="006653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9214"/>
        <w:gridCol w:w="248"/>
      </w:tblGrid>
      <w:tr w:rsidR="006653C6" w:rsidRPr="006653C6" w:rsidTr="005B469D">
        <w:tc>
          <w:tcPr>
            <w:tcW w:w="9214" w:type="dxa"/>
            <w:vAlign w:val="bottom"/>
            <w:hideMark/>
          </w:tcPr>
          <w:p w:rsidR="006653C6" w:rsidRPr="006653C6" w:rsidRDefault="006653C6" w:rsidP="005B469D">
            <w:pPr>
              <w:spacing w:after="0" w:line="240" w:lineRule="auto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248" w:type="dxa"/>
            <w:vAlign w:val="bottom"/>
            <w:hideMark/>
          </w:tcPr>
          <w:p w:rsidR="006653C6" w:rsidRPr="006653C6" w:rsidRDefault="006653C6" w:rsidP="005B469D">
            <w:pPr>
              <w:spacing w:after="0" w:line="240" w:lineRule="auto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</w:tr>
    </w:tbl>
    <w:p w:rsidR="006653C6" w:rsidRPr="006653C6" w:rsidRDefault="006653C6" w:rsidP="006653C6">
      <w:pPr>
        <w:spacing w:line="240" w:lineRule="auto"/>
        <w:ind w:left="-284" w:right="-136"/>
        <w:contextualSpacing/>
        <w:jc w:val="both"/>
        <w:rPr>
          <w:rFonts w:ascii="Times New Roman" w:hAnsi="Times New Roman"/>
          <w:sz w:val="28"/>
          <w:szCs w:val="28"/>
        </w:rPr>
      </w:pPr>
      <w:r w:rsidRPr="006653C6">
        <w:rPr>
          <w:rFonts w:ascii="Times New Roman" w:hAnsi="Times New Roman"/>
          <w:sz w:val="28"/>
          <w:szCs w:val="28"/>
        </w:rPr>
        <w:t xml:space="preserve">   </w:t>
      </w:r>
    </w:p>
    <w:p w:rsidR="006653C6" w:rsidRPr="006653C6" w:rsidRDefault="006653C6" w:rsidP="006653C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6653C6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6653C6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6653C6" w:rsidRPr="006653C6" w:rsidRDefault="006653C6" w:rsidP="006653C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округа </w:t>
      </w:r>
      <w:proofErr w:type="spellStart"/>
      <w:r>
        <w:rPr>
          <w:rFonts w:ascii="Times New Roman" w:hAnsi="Times New Roman"/>
          <w:b/>
          <w:sz w:val="28"/>
          <w:szCs w:val="28"/>
        </w:rPr>
        <w:t>Обручевский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6653C6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9C640D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С.В. Андреев</w:t>
      </w:r>
    </w:p>
    <w:p w:rsidR="006653C6" w:rsidRDefault="006653C6" w:rsidP="006653C6">
      <w:r>
        <w:t xml:space="preserve"> </w:t>
      </w:r>
    </w:p>
    <w:p w:rsidR="00CF2291" w:rsidRDefault="00CF2291">
      <w:pPr>
        <w:spacing w:after="0" w:line="240" w:lineRule="auto"/>
      </w:pPr>
      <w:r>
        <w:br w:type="page"/>
      </w:r>
    </w:p>
    <w:p w:rsidR="00CF2291" w:rsidRDefault="00CF2291" w:rsidP="00CF2291">
      <w:pPr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CF2291" w:rsidRDefault="00CF2291" w:rsidP="00CF2291">
      <w:pPr>
        <w:spacing w:after="0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к распоряжению аппарата Совета депутатов муниципального округа </w:t>
      </w:r>
      <w:proofErr w:type="spellStart"/>
      <w:r>
        <w:rPr>
          <w:rFonts w:ascii="Times New Roman" w:hAnsi="Times New Roman"/>
          <w:sz w:val="24"/>
          <w:szCs w:val="24"/>
        </w:rPr>
        <w:t>Обручевский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F2291" w:rsidRDefault="00CF2291" w:rsidP="00CF2291">
      <w:pPr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20.06.2018 г. № 25-РА </w:t>
      </w:r>
    </w:p>
    <w:p w:rsidR="00CF2291" w:rsidRDefault="00CF2291" w:rsidP="00CF2291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CF2291" w:rsidRDefault="00CF2291" w:rsidP="00CF22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CF2291" w:rsidRDefault="00CF2291" w:rsidP="00CF22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осуществления аппаратом Совета депутатов муниципального округа </w:t>
      </w:r>
      <w:proofErr w:type="spellStart"/>
      <w:r>
        <w:rPr>
          <w:rFonts w:ascii="Times New Roman" w:hAnsi="Times New Roman"/>
          <w:b/>
          <w:sz w:val="28"/>
          <w:szCs w:val="28"/>
        </w:rPr>
        <w:t>Обручевский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полномочий по внутреннему муниципальному финансовому контролю,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соблюдением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CF2291" w:rsidRDefault="00CF2291" w:rsidP="00CF22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2291" w:rsidRDefault="00CF2291" w:rsidP="00CF2291">
      <w:pPr>
        <w:widowControl w:val="0"/>
        <w:numPr>
          <w:ilvl w:val="0"/>
          <w:numId w:val="1"/>
        </w:numPr>
        <w:tabs>
          <w:tab w:val="left" w:pos="254"/>
        </w:tabs>
        <w:spacing w:after="264" w:line="25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 w:rsidR="00CF2291" w:rsidRDefault="00CF2291" w:rsidP="00CF2291">
      <w:pPr>
        <w:widowControl w:val="0"/>
        <w:numPr>
          <w:ilvl w:val="0"/>
          <w:numId w:val="2"/>
        </w:numPr>
        <w:tabs>
          <w:tab w:val="left" w:pos="1599"/>
        </w:tabs>
        <w:spacing w:after="0" w:line="322" w:lineRule="exact"/>
        <w:ind w:left="20" w:right="40" w:firstLine="86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Настоящий Порядок определяет порядок осуществления аппаратом Совета депутатов муниципального округа </w:t>
      </w:r>
      <w:proofErr w:type="spellStart"/>
      <w:r>
        <w:rPr>
          <w:rFonts w:ascii="Times New Roman" w:hAnsi="Times New Roman"/>
          <w:sz w:val="26"/>
          <w:szCs w:val="26"/>
        </w:rPr>
        <w:t>Обручевский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в городе Москве полномочий по реализации мероприятий по внутреннему муниципальному контролю, во исполнение части 3 статьи 269.2 Бюджетного кодекса Российской Федерации, статьи 99 Федерального закона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  <w:proofErr w:type="gramEnd"/>
    </w:p>
    <w:p w:rsidR="00CF2291" w:rsidRDefault="00CF2291" w:rsidP="00CF2291">
      <w:pPr>
        <w:widowControl w:val="0"/>
        <w:numPr>
          <w:ilvl w:val="0"/>
          <w:numId w:val="2"/>
        </w:numPr>
        <w:tabs>
          <w:tab w:val="left" w:pos="1575"/>
        </w:tabs>
        <w:spacing w:after="0" w:line="322" w:lineRule="exact"/>
        <w:ind w:left="20" w:right="40" w:firstLine="8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CF2291" w:rsidRDefault="00CF2291" w:rsidP="00CF2291">
      <w:pPr>
        <w:widowControl w:val="0"/>
        <w:numPr>
          <w:ilvl w:val="0"/>
          <w:numId w:val="2"/>
        </w:numPr>
        <w:tabs>
          <w:tab w:val="left" w:pos="1494"/>
        </w:tabs>
        <w:spacing w:after="0" w:line="322" w:lineRule="exact"/>
        <w:ind w:left="20" w:right="40" w:firstLine="86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(далее - контрольные мероприятия).</w:t>
      </w:r>
      <w:proofErr w:type="gramEnd"/>
    </w:p>
    <w:p w:rsidR="00CF2291" w:rsidRDefault="00CF2291" w:rsidP="00CF2291">
      <w:pPr>
        <w:widowControl w:val="0"/>
        <w:spacing w:after="0" w:line="322" w:lineRule="exact"/>
        <w:ind w:left="20" w:right="40" w:firstLine="8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CF2291" w:rsidRDefault="00CF2291" w:rsidP="00CF2291">
      <w:pPr>
        <w:widowControl w:val="0"/>
        <w:numPr>
          <w:ilvl w:val="0"/>
          <w:numId w:val="2"/>
        </w:numPr>
        <w:tabs>
          <w:tab w:val="left" w:pos="1609"/>
        </w:tabs>
        <w:spacing w:after="0" w:line="322" w:lineRule="exact"/>
        <w:ind w:left="20" w:right="40" w:firstLine="8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Плановые контрольные мероприятия осуществляются в соответствии с планом контрольных мероприятий, утвержденных Главой муниципального округа </w:t>
      </w:r>
      <w:proofErr w:type="spellStart"/>
      <w:r>
        <w:rPr>
          <w:rFonts w:ascii="Times New Roman" w:hAnsi="Times New Roman"/>
          <w:sz w:val="26"/>
          <w:szCs w:val="26"/>
        </w:rPr>
        <w:t>Обручевский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CF2291" w:rsidRDefault="00CF2291" w:rsidP="00CF2291">
      <w:pPr>
        <w:widowControl w:val="0"/>
        <w:numPr>
          <w:ilvl w:val="0"/>
          <w:numId w:val="2"/>
        </w:numPr>
        <w:tabs>
          <w:tab w:val="left" w:pos="1503"/>
        </w:tabs>
        <w:spacing w:after="0" w:line="322" w:lineRule="exact"/>
        <w:ind w:left="20" w:right="40" w:firstLine="8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Внеплановые контрольные мероприятия осуществляются на основании распоряжения аппаратом Совета депутатов муниципального округа </w:t>
      </w:r>
      <w:proofErr w:type="spellStart"/>
      <w:r>
        <w:rPr>
          <w:rFonts w:ascii="Times New Roman" w:hAnsi="Times New Roman"/>
          <w:sz w:val="26"/>
          <w:szCs w:val="26"/>
        </w:rPr>
        <w:t>Обручевский</w:t>
      </w:r>
      <w:proofErr w:type="spellEnd"/>
      <w:r>
        <w:rPr>
          <w:rFonts w:ascii="Times New Roman" w:hAnsi="Times New Roman"/>
          <w:sz w:val="26"/>
          <w:szCs w:val="26"/>
        </w:rPr>
        <w:t>, принятого в связи с поступлением обращений правоохранительных органов, депутатских запросов, обращений иных государственных органов, граждан и организаций.</w:t>
      </w:r>
    </w:p>
    <w:p w:rsidR="00CF2291" w:rsidRDefault="00CF2291" w:rsidP="00CF2291">
      <w:pPr>
        <w:widowControl w:val="0"/>
        <w:numPr>
          <w:ilvl w:val="0"/>
          <w:numId w:val="2"/>
        </w:numPr>
        <w:tabs>
          <w:tab w:val="left" w:pos="1753"/>
        </w:tabs>
        <w:spacing w:after="0" w:line="322" w:lineRule="exact"/>
        <w:ind w:left="20" w:right="40" w:firstLine="8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Уполномоченное лицо аппарата Совета депутатов муниципального округа </w:t>
      </w:r>
      <w:proofErr w:type="spellStart"/>
      <w:r>
        <w:rPr>
          <w:rFonts w:ascii="Times New Roman" w:hAnsi="Times New Roman"/>
          <w:sz w:val="26"/>
          <w:szCs w:val="26"/>
        </w:rPr>
        <w:t>Обручевский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при осуществлении деятельности по контролю осуществляет:</w:t>
      </w:r>
    </w:p>
    <w:p w:rsidR="00CF2291" w:rsidRDefault="00CF2291" w:rsidP="00CF2291">
      <w:pPr>
        <w:widowControl w:val="0"/>
        <w:tabs>
          <w:tab w:val="left" w:pos="1350"/>
        </w:tabs>
        <w:spacing w:after="0" w:line="322" w:lineRule="exact"/>
        <w:ind w:left="20" w:right="40" w:firstLine="8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r>
        <w:rPr>
          <w:rFonts w:ascii="Times New Roman" w:hAnsi="Times New Roman"/>
          <w:sz w:val="26"/>
          <w:szCs w:val="26"/>
        </w:rPr>
        <w:tab/>
        <w:t>полномочия по внутреннему муниципальному финансовому контролю в сфере бюджетных правоотношений;</w:t>
      </w:r>
    </w:p>
    <w:p w:rsidR="00CF2291" w:rsidRDefault="00CF2291" w:rsidP="00CF2291">
      <w:pPr>
        <w:spacing w:after="0" w:line="240" w:lineRule="auto"/>
        <w:rPr>
          <w:rFonts w:ascii="Times New Roman" w:hAnsi="Times New Roman"/>
          <w:sz w:val="26"/>
          <w:szCs w:val="26"/>
        </w:rPr>
        <w:sectPr w:rsidR="00CF2291">
          <w:pgSz w:w="11909" w:h="16838"/>
          <w:pgMar w:top="1100" w:right="1250" w:bottom="874" w:left="1279" w:header="0" w:footer="3" w:gutter="0"/>
          <w:cols w:space="720"/>
        </w:sectPr>
      </w:pPr>
    </w:p>
    <w:p w:rsidR="00CF2291" w:rsidRDefault="00CF2291" w:rsidP="00CF2291">
      <w:pPr>
        <w:widowControl w:val="0"/>
        <w:tabs>
          <w:tab w:val="left" w:pos="1335"/>
        </w:tabs>
        <w:spacing w:after="0" w:line="312" w:lineRule="exact"/>
        <w:ind w:left="20" w:right="2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б) </w:t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CF2291" w:rsidRDefault="00CF2291" w:rsidP="00CF2291">
      <w:pPr>
        <w:widowControl w:val="0"/>
        <w:tabs>
          <w:tab w:val="left" w:pos="1239"/>
        </w:tabs>
        <w:spacing w:after="0" w:line="322" w:lineRule="exact"/>
        <w:ind w:left="20" w:right="2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</w:t>
      </w:r>
      <w:r>
        <w:rPr>
          <w:rFonts w:ascii="Times New Roman" w:hAnsi="Times New Roman"/>
          <w:sz w:val="26"/>
          <w:szCs w:val="26"/>
        </w:rPr>
        <w:tab/>
        <w:t>внутренний муниципальный финансовый контроль в отношении закупок товаров, работ, услуг для обеспечения муниципальных нужд, предусмотренный частью 8 статьи 99 Федерального закона о контрактной системе.</w:t>
      </w:r>
    </w:p>
    <w:p w:rsidR="00CF2291" w:rsidRDefault="00CF2291" w:rsidP="00CF2291">
      <w:pPr>
        <w:widowControl w:val="0"/>
        <w:numPr>
          <w:ilvl w:val="0"/>
          <w:numId w:val="2"/>
        </w:numPr>
        <w:tabs>
          <w:tab w:val="left" w:pos="1321"/>
        </w:tabs>
        <w:spacing w:after="0" w:line="322" w:lineRule="exact"/>
        <w:ind w:left="2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Объектами контроля являются:</w:t>
      </w:r>
    </w:p>
    <w:p w:rsidR="00CF2291" w:rsidRDefault="00CF2291" w:rsidP="00CF2291">
      <w:pPr>
        <w:widowControl w:val="0"/>
        <w:tabs>
          <w:tab w:val="left" w:pos="1167"/>
        </w:tabs>
        <w:spacing w:after="0" w:line="322" w:lineRule="exact"/>
        <w:ind w:left="20" w:right="2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r>
        <w:rPr>
          <w:rFonts w:ascii="Times New Roman" w:hAnsi="Times New Roman"/>
          <w:sz w:val="26"/>
          <w:szCs w:val="26"/>
        </w:rPr>
        <w:tab/>
        <w:t>объекты муниципального контроля, определенные в соответствии с Бюджетным кодексом Российской Федерации - при реализации полномочий по внутреннему муниципальному финансовому контролю в сфере бюджетных правоотношений;</w:t>
      </w:r>
    </w:p>
    <w:p w:rsidR="00CF2291" w:rsidRDefault="00CF2291" w:rsidP="00CF2291">
      <w:pPr>
        <w:widowControl w:val="0"/>
        <w:tabs>
          <w:tab w:val="left" w:pos="1292"/>
          <w:tab w:val="left" w:pos="2257"/>
        </w:tabs>
        <w:spacing w:after="0" w:line="322" w:lineRule="exact"/>
        <w:ind w:left="20" w:right="2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r>
        <w:rPr>
          <w:rFonts w:ascii="Times New Roman" w:hAnsi="Times New Roman"/>
          <w:sz w:val="26"/>
          <w:szCs w:val="26"/>
        </w:rPr>
        <w:tab/>
        <w:t>заказчики, определенные в соответствии с законодательством Российской Федерации о контрактной системе в сфере закупок - при реализации полномочий, закрепленных за органом внутреннего муниципального финансового контроля законодательством Российской Федерации о контактной системе в сфере закупок.</w:t>
      </w:r>
    </w:p>
    <w:p w:rsidR="00CF2291" w:rsidRDefault="00CF2291" w:rsidP="00CF2291">
      <w:pPr>
        <w:widowControl w:val="0"/>
        <w:numPr>
          <w:ilvl w:val="0"/>
          <w:numId w:val="2"/>
        </w:numPr>
        <w:tabs>
          <w:tab w:val="left" w:pos="1446"/>
        </w:tabs>
        <w:spacing w:after="0" w:line="322" w:lineRule="exact"/>
        <w:ind w:left="20" w:right="2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осуществлении деятельности по контролю в отношении расходов, связанных с осуществлением закупок для обеспечения муниципальных нужд, в рамках одного контрольного мероприятия могут быть реализованы полномочия, предусмотренные подпунктами «а" и "б" пункта 1.6 настоящего Порядка.</w:t>
      </w:r>
    </w:p>
    <w:p w:rsidR="00CF2291" w:rsidRDefault="00CF2291" w:rsidP="00CF2291">
      <w:pPr>
        <w:widowControl w:val="0"/>
        <w:numPr>
          <w:ilvl w:val="0"/>
          <w:numId w:val="2"/>
        </w:numPr>
        <w:tabs>
          <w:tab w:val="left" w:pos="1407"/>
        </w:tabs>
        <w:spacing w:after="0" w:line="322" w:lineRule="exact"/>
        <w:ind w:left="20" w:right="2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Должностные лица аппарата Совета депутатов муниципального округа </w:t>
      </w:r>
      <w:proofErr w:type="spellStart"/>
      <w:r>
        <w:rPr>
          <w:rFonts w:ascii="Times New Roman" w:hAnsi="Times New Roman"/>
          <w:sz w:val="26"/>
          <w:szCs w:val="26"/>
        </w:rPr>
        <w:t>Обручевский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, осуществляющие полномочия по внутреннему муниципальному финансовому контролю, назначается распоряжением аппарата Совета депутатов муниципального округа </w:t>
      </w:r>
      <w:proofErr w:type="spellStart"/>
      <w:r>
        <w:rPr>
          <w:rFonts w:ascii="Times New Roman" w:hAnsi="Times New Roman"/>
          <w:sz w:val="26"/>
          <w:szCs w:val="26"/>
        </w:rPr>
        <w:t>Обручевский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CF2291" w:rsidRDefault="00CF2291" w:rsidP="00CF2291">
      <w:pPr>
        <w:widowControl w:val="0"/>
        <w:numPr>
          <w:ilvl w:val="0"/>
          <w:numId w:val="2"/>
        </w:numPr>
        <w:tabs>
          <w:tab w:val="left" w:pos="1503"/>
        </w:tabs>
        <w:spacing w:after="0" w:line="322" w:lineRule="exact"/>
        <w:ind w:left="20" w:right="2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Должностные лица, указанные в пункте 1.9 настоящего Порядка, имеют право:</w:t>
      </w:r>
    </w:p>
    <w:p w:rsidR="00CF2291" w:rsidRDefault="00CF2291" w:rsidP="00CF2291">
      <w:pPr>
        <w:widowControl w:val="0"/>
        <w:tabs>
          <w:tab w:val="left" w:pos="1172"/>
        </w:tabs>
        <w:spacing w:after="0" w:line="322" w:lineRule="exact"/>
        <w:ind w:left="20" w:right="20" w:firstLine="8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а) </w:t>
      </w:r>
      <w:r>
        <w:rPr>
          <w:rFonts w:ascii="Times New Roman" w:hAnsi="Times New Roman"/>
          <w:sz w:val="26"/>
          <w:szCs w:val="26"/>
        </w:rPr>
        <w:tab/>
        <w:t>запрашивать и получать, на основании мотивированного запроса в письменной форме, информацию, документы и материалы, а также объяснения в письменной и устной формах, необходимые для проведения контрольных мероприятий;</w:t>
      </w:r>
      <w:proofErr w:type="gramEnd"/>
    </w:p>
    <w:p w:rsidR="00CF2291" w:rsidRDefault="00CF2291" w:rsidP="00CF2291">
      <w:pPr>
        <w:widowControl w:val="0"/>
        <w:tabs>
          <w:tab w:val="left" w:pos="1614"/>
        </w:tabs>
        <w:spacing w:after="0" w:line="322" w:lineRule="exact"/>
        <w:ind w:left="20" w:right="2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r>
        <w:rPr>
          <w:rFonts w:ascii="Times New Roman" w:hAnsi="Times New Roman"/>
          <w:sz w:val="26"/>
          <w:szCs w:val="26"/>
        </w:rPr>
        <w:tab/>
        <w:t>при осуществлении выездных проверок (ревизий) беспрепятственно, по предъявлении служебного удостоверения и копии распоряжения о проведении выездной проверки (ревизии),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CF2291" w:rsidRDefault="00CF2291" w:rsidP="00CF2291">
      <w:pPr>
        <w:widowControl w:val="0"/>
        <w:tabs>
          <w:tab w:val="left" w:pos="1182"/>
        </w:tabs>
        <w:spacing w:after="0" w:line="322" w:lineRule="exact"/>
        <w:ind w:left="20" w:right="2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</w:t>
      </w:r>
      <w:r>
        <w:rPr>
          <w:rFonts w:ascii="Times New Roman" w:hAnsi="Times New Roman"/>
          <w:sz w:val="26"/>
          <w:szCs w:val="26"/>
        </w:rPr>
        <w:tab/>
        <w:t>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CF2291" w:rsidRDefault="00CF2291" w:rsidP="00CF2291">
      <w:pPr>
        <w:widowControl w:val="0"/>
        <w:tabs>
          <w:tab w:val="left" w:pos="1191"/>
        </w:tabs>
        <w:spacing w:after="0" w:line="322" w:lineRule="exact"/>
        <w:ind w:left="20" w:right="2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г) </w:t>
      </w:r>
      <w:r>
        <w:rPr>
          <w:rFonts w:ascii="Times New Roman" w:hAnsi="Times New Roman"/>
          <w:sz w:val="26"/>
          <w:szCs w:val="26"/>
        </w:rPr>
        <w:tab/>
        <w:t>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CF2291" w:rsidRDefault="00CF2291" w:rsidP="00CF2291">
      <w:pPr>
        <w:widowControl w:val="0"/>
        <w:tabs>
          <w:tab w:val="left" w:pos="1220"/>
        </w:tabs>
        <w:spacing w:after="0" w:line="312" w:lineRule="exact"/>
        <w:ind w:left="20" w:right="20" w:firstLine="74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spellEnd"/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ab/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CF2291" w:rsidRDefault="00CF2291" w:rsidP="00CF2291">
      <w:pPr>
        <w:widowControl w:val="0"/>
        <w:tabs>
          <w:tab w:val="left" w:pos="1321"/>
        </w:tabs>
        <w:spacing w:after="0" w:line="322" w:lineRule="exact"/>
        <w:ind w:left="20" w:right="20" w:firstLine="7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е) </w:t>
      </w:r>
      <w:r>
        <w:rPr>
          <w:rFonts w:ascii="Times New Roman" w:hAnsi="Times New Roman"/>
          <w:sz w:val="26"/>
          <w:szCs w:val="26"/>
        </w:rPr>
        <w:tab/>
        <w:t xml:space="preserve">осуществлять производство по делам об административных правонарушениях в порядке, установленном законодательством Российской </w:t>
      </w:r>
      <w:r>
        <w:rPr>
          <w:rFonts w:ascii="Times New Roman" w:hAnsi="Times New Roman"/>
          <w:sz w:val="26"/>
          <w:szCs w:val="26"/>
        </w:rPr>
        <w:lastRenderedPageBreak/>
        <w:t>Федерации об административных правонарушениях;</w:t>
      </w:r>
    </w:p>
    <w:p w:rsidR="00CF2291" w:rsidRDefault="00CF2291" w:rsidP="00CF2291">
      <w:pPr>
        <w:widowControl w:val="0"/>
        <w:spacing w:after="0" w:line="322" w:lineRule="exact"/>
        <w:ind w:left="20" w:right="20" w:firstLine="7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ж) обращаться в суд с исковыми заявлениями о возмещении ущерба, причиненного муниципальному округу </w:t>
      </w:r>
      <w:proofErr w:type="spellStart"/>
      <w:r>
        <w:rPr>
          <w:rFonts w:ascii="Times New Roman" w:hAnsi="Times New Roman"/>
          <w:sz w:val="26"/>
          <w:szCs w:val="26"/>
        </w:rPr>
        <w:t>Обручевский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а также представлять в суде интересы муниципального округа </w:t>
      </w:r>
      <w:proofErr w:type="spellStart"/>
      <w:r>
        <w:rPr>
          <w:rFonts w:ascii="Times New Roman" w:hAnsi="Times New Roman"/>
          <w:sz w:val="26"/>
          <w:szCs w:val="26"/>
        </w:rPr>
        <w:t>Обручевский</w:t>
      </w:r>
      <w:proofErr w:type="spellEnd"/>
      <w:r>
        <w:rPr>
          <w:rFonts w:ascii="Times New Roman" w:hAnsi="Times New Roman"/>
          <w:sz w:val="26"/>
          <w:szCs w:val="26"/>
        </w:rPr>
        <w:t>, при наличии доверенности на совершение данных действий, в порядке, установленном действующим законодательством Российской Федерации.</w:t>
      </w:r>
    </w:p>
    <w:p w:rsidR="00CF2291" w:rsidRDefault="00CF2291" w:rsidP="00CF2291">
      <w:pPr>
        <w:widowControl w:val="0"/>
        <w:numPr>
          <w:ilvl w:val="0"/>
          <w:numId w:val="2"/>
        </w:numPr>
        <w:tabs>
          <w:tab w:val="left" w:pos="1503"/>
        </w:tabs>
        <w:spacing w:after="0" w:line="322" w:lineRule="exact"/>
        <w:ind w:left="20" w:right="20" w:firstLine="7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Должностные лица, указанные в пункте 1.9 настоящего Порядка, обязаны:</w:t>
      </w:r>
    </w:p>
    <w:p w:rsidR="00CF2291" w:rsidRDefault="00CF2291" w:rsidP="00CF2291">
      <w:pPr>
        <w:widowControl w:val="0"/>
        <w:tabs>
          <w:tab w:val="left" w:pos="1138"/>
        </w:tabs>
        <w:spacing w:after="0" w:line="322" w:lineRule="exact"/>
        <w:ind w:left="20" w:right="20" w:firstLine="7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r>
        <w:rPr>
          <w:rFonts w:ascii="Times New Roman" w:hAnsi="Times New Roman"/>
          <w:sz w:val="26"/>
          <w:szCs w:val="26"/>
        </w:rPr>
        <w:tab/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CF2291" w:rsidRDefault="00CF2291" w:rsidP="00CF2291">
      <w:pPr>
        <w:widowControl w:val="0"/>
        <w:tabs>
          <w:tab w:val="left" w:pos="1335"/>
        </w:tabs>
        <w:spacing w:after="0" w:line="322" w:lineRule="exact"/>
        <w:ind w:left="20" w:right="20" w:firstLine="7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r>
        <w:rPr>
          <w:rFonts w:ascii="Times New Roman" w:hAnsi="Times New Roman"/>
          <w:sz w:val="26"/>
          <w:szCs w:val="26"/>
        </w:rPr>
        <w:tab/>
        <w:t>соблюдать требования нормативных правовых актов в установленной сфере деятельности;</w:t>
      </w:r>
    </w:p>
    <w:p w:rsidR="00CF2291" w:rsidRDefault="00CF2291" w:rsidP="00CF2291">
      <w:pPr>
        <w:widowControl w:val="0"/>
        <w:tabs>
          <w:tab w:val="left" w:pos="1316"/>
        </w:tabs>
        <w:spacing w:after="0" w:line="322" w:lineRule="exact"/>
        <w:ind w:left="20" w:right="20" w:firstLine="7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</w:t>
      </w:r>
      <w:r>
        <w:rPr>
          <w:rFonts w:ascii="Times New Roman" w:hAnsi="Times New Roman"/>
          <w:sz w:val="26"/>
          <w:szCs w:val="26"/>
        </w:rPr>
        <w:tab/>
        <w:t xml:space="preserve">проводить контрольные мероприятия в соответствии с распоряжением аппарата Совета депутатов муниципального округа </w:t>
      </w:r>
      <w:proofErr w:type="spellStart"/>
      <w:r>
        <w:rPr>
          <w:rFonts w:ascii="Times New Roman" w:hAnsi="Times New Roman"/>
          <w:sz w:val="26"/>
          <w:szCs w:val="26"/>
        </w:rPr>
        <w:t>Обручевский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CF2291" w:rsidRDefault="00CF2291" w:rsidP="00CF2291">
      <w:pPr>
        <w:widowControl w:val="0"/>
        <w:tabs>
          <w:tab w:val="left" w:pos="1090"/>
        </w:tabs>
        <w:spacing w:after="0" w:line="322" w:lineRule="exact"/>
        <w:ind w:left="20" w:right="20" w:firstLine="7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г) </w:t>
      </w:r>
      <w:r>
        <w:rPr>
          <w:rFonts w:ascii="Times New Roman" w:hAnsi="Times New Roman"/>
          <w:sz w:val="26"/>
          <w:szCs w:val="26"/>
        </w:rPr>
        <w:tab/>
        <w:t>знакомить руководителя или уполномоченное должностное лицо объекта контроля (далее - представитель объекта контроля) с копией распоряжения и удостоверением на проведение выездной проверки (ревизии), а также с распоряжением о приостановлении, возобновлении и продлении срока проведения проверки (ревизии), результатами контрольных мероприятий (актами и заключениями);</w:t>
      </w:r>
    </w:p>
    <w:p w:rsidR="00CF2291" w:rsidRDefault="00CF2291" w:rsidP="00CF2291">
      <w:pPr>
        <w:widowControl w:val="0"/>
        <w:tabs>
          <w:tab w:val="left" w:pos="1249"/>
        </w:tabs>
        <w:spacing w:after="0" w:line="322" w:lineRule="exact"/>
        <w:ind w:left="20" w:right="20" w:firstLine="74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spellEnd"/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ab/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CF2291" w:rsidRDefault="00CF2291" w:rsidP="00CF2291">
      <w:pPr>
        <w:widowControl w:val="0"/>
        <w:numPr>
          <w:ilvl w:val="0"/>
          <w:numId w:val="2"/>
        </w:numPr>
        <w:tabs>
          <w:tab w:val="left" w:pos="1364"/>
        </w:tabs>
        <w:spacing w:after="0" w:line="322" w:lineRule="exact"/>
        <w:ind w:left="20" w:right="20" w:firstLine="7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контроля,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CF2291" w:rsidRDefault="00CF2291" w:rsidP="00CF2291">
      <w:pPr>
        <w:widowControl w:val="0"/>
        <w:numPr>
          <w:ilvl w:val="0"/>
          <w:numId w:val="2"/>
        </w:numPr>
        <w:tabs>
          <w:tab w:val="left" w:pos="1465"/>
        </w:tabs>
        <w:spacing w:after="0" w:line="336" w:lineRule="exact"/>
        <w:ind w:left="20" w:right="20" w:firstLine="7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 представления информации, документов и материалов устанавливается в запросе и исчисляется </w:t>
      </w:r>
      <w:proofErr w:type="gramStart"/>
      <w:r>
        <w:rPr>
          <w:rFonts w:ascii="Times New Roman" w:hAnsi="Times New Roman"/>
          <w:sz w:val="26"/>
          <w:szCs w:val="26"/>
        </w:rPr>
        <w:t>с даты получения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запроса. При этом такой срок составляет не менее 3 рабочих дней.</w:t>
      </w:r>
    </w:p>
    <w:p w:rsidR="00CF2291" w:rsidRDefault="00CF2291" w:rsidP="00CF2291">
      <w:pPr>
        <w:widowControl w:val="0"/>
        <w:numPr>
          <w:ilvl w:val="0"/>
          <w:numId w:val="2"/>
        </w:numPr>
        <w:tabs>
          <w:tab w:val="left" w:pos="1431"/>
        </w:tabs>
        <w:spacing w:after="0" w:line="322" w:lineRule="exact"/>
        <w:ind w:left="20" w:right="20" w:firstLine="6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CF2291" w:rsidRDefault="00CF2291" w:rsidP="00CF2291">
      <w:pPr>
        <w:widowControl w:val="0"/>
        <w:numPr>
          <w:ilvl w:val="0"/>
          <w:numId w:val="2"/>
        </w:numPr>
        <w:tabs>
          <w:tab w:val="left" w:pos="1474"/>
        </w:tabs>
        <w:spacing w:after="0" w:line="322" w:lineRule="exact"/>
        <w:ind w:left="20" w:right="20" w:firstLine="6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Все документы, составляемые должностным лицом аппарата Совета депутатов муниципального округа </w:t>
      </w:r>
      <w:proofErr w:type="spellStart"/>
      <w:r>
        <w:rPr>
          <w:rFonts w:ascii="Times New Roman" w:hAnsi="Times New Roman"/>
          <w:sz w:val="26"/>
          <w:szCs w:val="26"/>
        </w:rPr>
        <w:t>Обручевский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в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электронных носителей информации.</w:t>
      </w:r>
    </w:p>
    <w:p w:rsidR="00CF2291" w:rsidRDefault="00CF2291" w:rsidP="00CF2291">
      <w:pPr>
        <w:widowControl w:val="0"/>
        <w:numPr>
          <w:ilvl w:val="0"/>
          <w:numId w:val="2"/>
        </w:numPr>
        <w:tabs>
          <w:tab w:val="left" w:pos="1282"/>
        </w:tabs>
        <w:spacing w:after="0" w:line="322" w:lineRule="exact"/>
        <w:ind w:left="20" w:right="20" w:firstLine="6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CF2291" w:rsidRDefault="00CF2291" w:rsidP="00CF2291">
      <w:pPr>
        <w:widowControl w:val="0"/>
        <w:numPr>
          <w:ilvl w:val="0"/>
          <w:numId w:val="2"/>
        </w:numPr>
        <w:tabs>
          <w:tab w:val="left" w:pos="1431"/>
        </w:tabs>
        <w:spacing w:after="0" w:line="322" w:lineRule="exact"/>
        <w:ind w:left="20" w:right="20" w:firstLine="6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</w:t>
      </w:r>
    </w:p>
    <w:p w:rsidR="00CF2291" w:rsidRDefault="00CF2291" w:rsidP="00CF2291">
      <w:pPr>
        <w:widowControl w:val="0"/>
        <w:spacing w:after="0" w:line="322" w:lineRule="exact"/>
        <w:ind w:left="20" w:right="20" w:firstLine="6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меры принуждения к объекту встречной проверки не применяются.</w:t>
      </w:r>
    </w:p>
    <w:p w:rsidR="00CF2291" w:rsidRDefault="00CF2291" w:rsidP="00CF2291">
      <w:pPr>
        <w:widowControl w:val="0"/>
        <w:numPr>
          <w:ilvl w:val="0"/>
          <w:numId w:val="2"/>
        </w:numPr>
        <w:tabs>
          <w:tab w:val="left" w:pos="1345"/>
        </w:tabs>
        <w:spacing w:after="0" w:line="322" w:lineRule="exact"/>
        <w:ind w:left="20" w:right="20" w:firstLine="6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 о проведении проверки, ревизии или обследования принимается распоряжением аппарата Совета депутатов муниципального округа </w:t>
      </w:r>
      <w:proofErr w:type="spellStart"/>
      <w:r>
        <w:rPr>
          <w:rFonts w:ascii="Times New Roman" w:hAnsi="Times New Roman"/>
          <w:sz w:val="26"/>
          <w:szCs w:val="26"/>
        </w:rPr>
        <w:t>Обручевский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CF2291" w:rsidRDefault="00CF2291" w:rsidP="00CF2291">
      <w:pPr>
        <w:widowControl w:val="0"/>
        <w:numPr>
          <w:ilvl w:val="0"/>
          <w:numId w:val="2"/>
        </w:numPr>
        <w:tabs>
          <w:tab w:val="left" w:pos="1297"/>
        </w:tabs>
        <w:spacing w:after="0" w:line="322" w:lineRule="exact"/>
        <w:ind w:left="20" w:right="20" w:firstLine="6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Обследования могут проводиться в рамках камеральных и выездных проверок (ревизий) в соответствии с настоящим Порядком.</w:t>
      </w:r>
    </w:p>
    <w:p w:rsidR="00CF2291" w:rsidRDefault="00CF2291" w:rsidP="00CF2291">
      <w:pPr>
        <w:widowControl w:val="0"/>
        <w:numPr>
          <w:ilvl w:val="0"/>
          <w:numId w:val="2"/>
        </w:numPr>
        <w:tabs>
          <w:tab w:val="left" w:pos="1330"/>
        </w:tabs>
        <w:spacing w:after="297" w:line="322" w:lineRule="exact"/>
        <w:ind w:left="20" w:right="20" w:firstLine="6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Сроки и последовательность проведения административных процедур при осуществлении контрольных мероприятий, а также ответственность должностных лиц, уполномоченных на проведение контрольных мероприятий, устанавливаются Главой муниципального округа </w:t>
      </w:r>
      <w:proofErr w:type="spellStart"/>
      <w:r>
        <w:rPr>
          <w:rFonts w:ascii="Times New Roman" w:hAnsi="Times New Roman"/>
          <w:sz w:val="26"/>
          <w:szCs w:val="26"/>
        </w:rPr>
        <w:t>Обручевский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CF2291" w:rsidRDefault="00CF2291" w:rsidP="00CF2291">
      <w:pPr>
        <w:keepNext/>
        <w:keepLines/>
        <w:widowControl w:val="0"/>
        <w:numPr>
          <w:ilvl w:val="0"/>
          <w:numId w:val="3"/>
        </w:numPr>
        <w:tabs>
          <w:tab w:val="left" w:pos="298"/>
        </w:tabs>
        <w:spacing w:after="310" w:line="250" w:lineRule="exact"/>
        <w:ind w:left="2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bookmarkStart w:id="0" w:name="bookmark1"/>
      <w:r>
        <w:rPr>
          <w:rFonts w:ascii="Times New Roman" w:hAnsi="Times New Roman"/>
          <w:b/>
          <w:bCs/>
          <w:sz w:val="26"/>
          <w:szCs w:val="26"/>
        </w:rPr>
        <w:t>Требования к планированию деятельности по контролю</w:t>
      </w:r>
      <w:bookmarkEnd w:id="0"/>
    </w:p>
    <w:p w:rsidR="00CF2291" w:rsidRDefault="00CF2291" w:rsidP="00CF2291">
      <w:pPr>
        <w:widowControl w:val="0"/>
        <w:numPr>
          <w:ilvl w:val="1"/>
          <w:numId w:val="3"/>
        </w:numPr>
        <w:tabs>
          <w:tab w:val="left" w:pos="1138"/>
        </w:tabs>
        <w:spacing w:after="0" w:line="322" w:lineRule="exact"/>
        <w:ind w:left="20" w:right="20" w:firstLine="6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Составление плана контрольных мероприятий аппаратом Совета депутатов муниципального округа </w:t>
      </w:r>
      <w:proofErr w:type="spellStart"/>
      <w:r>
        <w:rPr>
          <w:rFonts w:ascii="Times New Roman" w:hAnsi="Times New Roman"/>
          <w:sz w:val="26"/>
          <w:szCs w:val="26"/>
        </w:rPr>
        <w:t>Обручевский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осуществляется с соблюдением следующих условий:</w:t>
      </w:r>
    </w:p>
    <w:p w:rsidR="00CF2291" w:rsidRDefault="00CF2291" w:rsidP="00CF2291">
      <w:pPr>
        <w:widowControl w:val="0"/>
        <w:tabs>
          <w:tab w:val="left" w:pos="1158"/>
        </w:tabs>
        <w:spacing w:after="0" w:line="322" w:lineRule="exact"/>
        <w:ind w:left="20" w:right="20" w:firstLine="6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r>
        <w:rPr>
          <w:rFonts w:ascii="Times New Roman" w:hAnsi="Times New Roman"/>
          <w:sz w:val="26"/>
          <w:szCs w:val="26"/>
        </w:rPr>
        <w:tab/>
        <w:t>соответствие параметров плана контрольных мероприятий показателям муниципальной программы, направленной на обеспечение долгосрочной сбалансированности и устойчивости бюджетной системы, повышение качества управления муниципальными финансами;</w:t>
      </w:r>
    </w:p>
    <w:p w:rsidR="00CF2291" w:rsidRDefault="00CF2291" w:rsidP="00CF2291">
      <w:pPr>
        <w:widowControl w:val="0"/>
        <w:tabs>
          <w:tab w:val="left" w:pos="1369"/>
        </w:tabs>
        <w:spacing w:after="0" w:line="322" w:lineRule="exact"/>
        <w:ind w:left="20" w:right="20" w:firstLine="6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r>
        <w:rPr>
          <w:rFonts w:ascii="Times New Roman" w:hAnsi="Times New Roman"/>
          <w:sz w:val="26"/>
          <w:szCs w:val="26"/>
        </w:rPr>
        <w:tab/>
        <w:t>выделения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CF2291" w:rsidRDefault="00CF2291" w:rsidP="00CF2291">
      <w:pPr>
        <w:widowControl w:val="0"/>
        <w:numPr>
          <w:ilvl w:val="1"/>
          <w:numId w:val="3"/>
        </w:numPr>
        <w:tabs>
          <w:tab w:val="left" w:pos="1119"/>
        </w:tabs>
        <w:spacing w:after="0" w:line="322" w:lineRule="exact"/>
        <w:ind w:left="20" w:right="20" w:firstLine="6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CF2291" w:rsidRDefault="00CF2291" w:rsidP="00CF2291">
      <w:pPr>
        <w:widowControl w:val="0"/>
        <w:numPr>
          <w:ilvl w:val="1"/>
          <w:numId w:val="3"/>
        </w:numPr>
        <w:tabs>
          <w:tab w:val="left" w:pos="1585"/>
        </w:tabs>
        <w:spacing w:after="0" w:line="322" w:lineRule="exact"/>
        <w:ind w:left="20" w:right="40" w:firstLine="5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Формирование </w:t>
      </w:r>
      <w:proofErr w:type="gramStart"/>
      <w:r>
        <w:rPr>
          <w:rFonts w:ascii="Times New Roman" w:hAnsi="Times New Roman"/>
          <w:sz w:val="26"/>
          <w:szCs w:val="26"/>
        </w:rPr>
        <w:t>плана контрольных мероприятий аппарата Совета депутатов муниципального округа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Обручевский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 осуществляется с учетом информации о планируемых (проводимых) иными государственными (муниципальными) органами идентичных контрольных мероприятиях в целях исключения дублирования деятельности по контролю.</w:t>
      </w:r>
    </w:p>
    <w:p w:rsidR="00CF2291" w:rsidRDefault="00CF2291" w:rsidP="00CF2291">
      <w:pPr>
        <w:widowControl w:val="0"/>
        <w:spacing w:after="354" w:line="317" w:lineRule="exact"/>
        <w:ind w:left="20" w:right="40" w:firstLine="5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настоящего Порядка под идентичным контрольным мероприятием понимается контрольное мероприятие, в рамках которого иными государственными (муниципальными) органами проводятся (планируются к проведению) контрольные действия в отношении деятельности объекта контроля, которые могут быть проведены должностным лицом аппарата Совета депутатов </w:t>
      </w:r>
      <w:r>
        <w:rPr>
          <w:rFonts w:ascii="Times New Roman" w:hAnsi="Times New Roman"/>
          <w:sz w:val="26"/>
          <w:szCs w:val="26"/>
        </w:rPr>
        <w:lastRenderedPageBreak/>
        <w:t xml:space="preserve">муниципального округа </w:t>
      </w:r>
      <w:proofErr w:type="spellStart"/>
      <w:r>
        <w:rPr>
          <w:rFonts w:ascii="Times New Roman" w:hAnsi="Times New Roman"/>
          <w:sz w:val="26"/>
          <w:szCs w:val="26"/>
        </w:rPr>
        <w:t>Обручевский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</w:p>
    <w:p w:rsidR="00CF2291" w:rsidRDefault="00CF2291" w:rsidP="00CF2291">
      <w:pPr>
        <w:keepNext/>
        <w:keepLines/>
        <w:widowControl w:val="0"/>
        <w:numPr>
          <w:ilvl w:val="0"/>
          <w:numId w:val="3"/>
        </w:numPr>
        <w:tabs>
          <w:tab w:val="left" w:pos="1143"/>
        </w:tabs>
        <w:spacing w:after="255" w:line="250" w:lineRule="exact"/>
        <w:ind w:left="20" w:firstLine="84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bookmarkStart w:id="1" w:name="bookmark2"/>
      <w:r>
        <w:rPr>
          <w:rFonts w:ascii="Times New Roman" w:hAnsi="Times New Roman"/>
          <w:b/>
          <w:bCs/>
          <w:sz w:val="26"/>
          <w:szCs w:val="26"/>
        </w:rPr>
        <w:t>Требования к проведению и контрольных мероприятий</w:t>
      </w:r>
      <w:bookmarkEnd w:id="1"/>
    </w:p>
    <w:p w:rsidR="00CF2291" w:rsidRDefault="00CF2291" w:rsidP="00CF2291">
      <w:pPr>
        <w:widowControl w:val="0"/>
        <w:numPr>
          <w:ilvl w:val="1"/>
          <w:numId w:val="3"/>
        </w:numPr>
        <w:tabs>
          <w:tab w:val="left" w:pos="1566"/>
        </w:tabs>
        <w:spacing w:after="0" w:line="322" w:lineRule="exact"/>
        <w:ind w:left="20" w:right="4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процедурам осуществления контрольного мероприятия относятся: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CF2291" w:rsidRDefault="00CF2291" w:rsidP="00CF2291">
      <w:pPr>
        <w:widowControl w:val="0"/>
        <w:numPr>
          <w:ilvl w:val="1"/>
          <w:numId w:val="3"/>
        </w:numPr>
        <w:tabs>
          <w:tab w:val="left" w:pos="1700"/>
        </w:tabs>
        <w:spacing w:after="0" w:line="322" w:lineRule="exact"/>
        <w:ind w:left="20" w:right="4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Контрольное мероприятие проводится на основании </w:t>
      </w:r>
      <w:proofErr w:type="gramStart"/>
      <w:r>
        <w:rPr>
          <w:rFonts w:ascii="Times New Roman" w:hAnsi="Times New Roman"/>
          <w:sz w:val="26"/>
          <w:szCs w:val="26"/>
        </w:rPr>
        <w:t>распоряжения аппарата Совета депутатов муниципального округа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Обручевский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 о его назначении, в котором указываются наименование объекта контроля, проверяемый период при последующем контроле, тема контрольного мероприятия, основание проведения контрольного мероприятия, состав должностных лиц, уполномоченных на проведение контрольного мероприятия, срок проведения контрольного мероприятия.</w:t>
      </w:r>
    </w:p>
    <w:p w:rsidR="00CF2291" w:rsidRDefault="00CF2291" w:rsidP="00CF2291">
      <w:pPr>
        <w:widowControl w:val="0"/>
        <w:numPr>
          <w:ilvl w:val="1"/>
          <w:numId w:val="3"/>
        </w:numPr>
        <w:tabs>
          <w:tab w:val="left" w:pos="1911"/>
        </w:tabs>
        <w:spacing w:after="0" w:line="322" w:lineRule="exact"/>
        <w:ind w:left="20" w:right="4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Руководству объекта контроля направляется уведомление о проведении мероприятий по внутреннему муниципальному контролю     (Приложение 1).</w:t>
      </w:r>
    </w:p>
    <w:p w:rsidR="00CF2291" w:rsidRDefault="00CF2291" w:rsidP="00CF2291">
      <w:pPr>
        <w:widowControl w:val="0"/>
        <w:numPr>
          <w:ilvl w:val="0"/>
          <w:numId w:val="4"/>
        </w:numPr>
        <w:tabs>
          <w:tab w:val="left" w:pos="1633"/>
        </w:tabs>
        <w:spacing w:after="0" w:line="322" w:lineRule="exact"/>
        <w:ind w:right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 о приостановлении проведения контрольного мероприятия может быть принято Главой муниципального округа </w:t>
      </w:r>
      <w:proofErr w:type="spellStart"/>
      <w:r>
        <w:rPr>
          <w:rFonts w:ascii="Times New Roman" w:hAnsi="Times New Roman"/>
          <w:sz w:val="26"/>
          <w:szCs w:val="26"/>
        </w:rPr>
        <w:t>Обручевский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 на основании мотивированного обращения должностного лица, ответственного за организацию осуществления контрольных мероприятий. На время приостановления проведения контрольного мероприятия течение его срока прерывается.</w:t>
      </w:r>
    </w:p>
    <w:p w:rsidR="00CF2291" w:rsidRDefault="00CF2291" w:rsidP="00CF2291">
      <w:pPr>
        <w:widowControl w:val="0"/>
        <w:numPr>
          <w:ilvl w:val="0"/>
          <w:numId w:val="4"/>
        </w:numPr>
        <w:tabs>
          <w:tab w:val="left" w:pos="1369"/>
        </w:tabs>
        <w:spacing w:after="0" w:line="322" w:lineRule="exact"/>
        <w:ind w:right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мероприятия.</w:t>
      </w:r>
    </w:p>
    <w:p w:rsidR="00CF2291" w:rsidRDefault="00CF2291" w:rsidP="00CF2291">
      <w:pPr>
        <w:widowControl w:val="0"/>
        <w:numPr>
          <w:ilvl w:val="0"/>
          <w:numId w:val="4"/>
        </w:numPr>
        <w:tabs>
          <w:tab w:val="left" w:pos="1566"/>
        </w:tabs>
        <w:spacing w:after="0" w:line="322" w:lineRule="exact"/>
        <w:ind w:right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 о приостановлении (возобновлении) проведения контрольного мероприятия оформляется распоряжением аппарата Совета депутатов муниципального округа </w:t>
      </w:r>
      <w:proofErr w:type="spellStart"/>
      <w:r>
        <w:rPr>
          <w:rFonts w:ascii="Times New Roman" w:hAnsi="Times New Roman"/>
          <w:sz w:val="26"/>
          <w:szCs w:val="26"/>
        </w:rPr>
        <w:t>Обручевский</w:t>
      </w:r>
      <w:proofErr w:type="spellEnd"/>
      <w:r>
        <w:rPr>
          <w:rFonts w:ascii="Times New Roman" w:hAnsi="Times New Roman"/>
          <w:sz w:val="26"/>
          <w:szCs w:val="26"/>
        </w:rPr>
        <w:t>. Копия распоряжения о приостановлении (возобновлении) проведения контрольного мероприятия направляется в адрес объекта контроля.</w:t>
      </w:r>
    </w:p>
    <w:p w:rsidR="00CF2291" w:rsidRDefault="00CF2291" w:rsidP="00CF2291">
      <w:pPr>
        <w:widowControl w:val="0"/>
        <w:tabs>
          <w:tab w:val="left" w:pos="1566"/>
        </w:tabs>
        <w:spacing w:after="0" w:line="322" w:lineRule="exact"/>
        <w:ind w:left="860" w:right="40"/>
        <w:jc w:val="both"/>
        <w:rPr>
          <w:rFonts w:ascii="Times New Roman" w:hAnsi="Times New Roman"/>
          <w:sz w:val="26"/>
          <w:szCs w:val="26"/>
        </w:rPr>
      </w:pPr>
    </w:p>
    <w:p w:rsidR="00CF2291" w:rsidRDefault="00CF2291" w:rsidP="00CF2291">
      <w:pPr>
        <w:keepNext/>
        <w:keepLines/>
        <w:widowControl w:val="0"/>
        <w:numPr>
          <w:ilvl w:val="0"/>
          <w:numId w:val="3"/>
        </w:numPr>
        <w:tabs>
          <w:tab w:val="left" w:pos="426"/>
          <w:tab w:val="left" w:pos="1776"/>
        </w:tabs>
        <w:spacing w:after="315" w:line="250" w:lineRule="exact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bookmarkStart w:id="2" w:name="bookmark3"/>
      <w:r>
        <w:rPr>
          <w:rFonts w:ascii="Times New Roman" w:hAnsi="Times New Roman"/>
          <w:b/>
          <w:bCs/>
          <w:sz w:val="26"/>
          <w:szCs w:val="26"/>
        </w:rPr>
        <w:t>Проведение обследования</w:t>
      </w:r>
      <w:bookmarkEnd w:id="2"/>
    </w:p>
    <w:p w:rsidR="00CF2291" w:rsidRDefault="00CF2291" w:rsidP="00CF2291">
      <w:pPr>
        <w:widowControl w:val="0"/>
        <w:numPr>
          <w:ilvl w:val="1"/>
          <w:numId w:val="3"/>
        </w:numPr>
        <w:tabs>
          <w:tab w:val="left" w:pos="1398"/>
        </w:tabs>
        <w:spacing w:after="0" w:line="322" w:lineRule="exact"/>
        <w:ind w:left="20" w:right="2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проведении обследования осуществляются анализ и оценка состояния сферы деятельности объекта контроля, определенной распоряжением аппарата Совета депутатов муниципального округа </w:t>
      </w:r>
      <w:proofErr w:type="spellStart"/>
      <w:r>
        <w:rPr>
          <w:rFonts w:ascii="Times New Roman" w:hAnsi="Times New Roman"/>
          <w:sz w:val="26"/>
          <w:szCs w:val="26"/>
        </w:rPr>
        <w:t>Обручевский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CF2291" w:rsidRDefault="00CF2291" w:rsidP="00CF2291">
      <w:pPr>
        <w:widowControl w:val="0"/>
        <w:numPr>
          <w:ilvl w:val="1"/>
          <w:numId w:val="3"/>
        </w:numPr>
        <w:tabs>
          <w:tab w:val="left" w:pos="1369"/>
        </w:tabs>
        <w:spacing w:after="0" w:line="322" w:lineRule="exact"/>
        <w:ind w:left="20" w:right="2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CF2291" w:rsidRDefault="00CF2291" w:rsidP="00CF2291">
      <w:pPr>
        <w:widowControl w:val="0"/>
        <w:numPr>
          <w:ilvl w:val="1"/>
          <w:numId w:val="3"/>
        </w:numPr>
        <w:tabs>
          <w:tab w:val="left" w:pos="1628"/>
        </w:tabs>
        <w:spacing w:after="0" w:line="322" w:lineRule="exact"/>
        <w:ind w:left="20" w:right="2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результатам проведения обследования оформляется заключение, которое подписывается должностным лицом, уполномоченным для проведения проверки,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контроля.</w:t>
      </w:r>
    </w:p>
    <w:p w:rsidR="00CF2291" w:rsidRDefault="00CF2291" w:rsidP="00CF2291">
      <w:pPr>
        <w:widowControl w:val="0"/>
        <w:numPr>
          <w:ilvl w:val="1"/>
          <w:numId w:val="3"/>
        </w:numPr>
        <w:tabs>
          <w:tab w:val="left" w:pos="1585"/>
        </w:tabs>
        <w:spacing w:after="0" w:line="322" w:lineRule="exact"/>
        <w:ind w:left="20" w:right="2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Заключение и иные материалы обследования подлежат рассмотрению Главой муниципального округа </w:t>
      </w:r>
      <w:proofErr w:type="spellStart"/>
      <w:r>
        <w:rPr>
          <w:rFonts w:ascii="Times New Roman" w:hAnsi="Times New Roman"/>
          <w:sz w:val="26"/>
          <w:szCs w:val="26"/>
        </w:rPr>
        <w:t>Обручевский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в течение 30 дней со </w:t>
      </w:r>
      <w:r>
        <w:rPr>
          <w:rFonts w:ascii="Times New Roman" w:hAnsi="Times New Roman"/>
          <w:sz w:val="26"/>
          <w:szCs w:val="26"/>
        </w:rPr>
        <w:lastRenderedPageBreak/>
        <w:t>дня подписания заключения.</w:t>
      </w:r>
    </w:p>
    <w:p w:rsidR="00CF2291" w:rsidRDefault="00CF2291" w:rsidP="00CF2291">
      <w:pPr>
        <w:widowControl w:val="0"/>
        <w:numPr>
          <w:ilvl w:val="1"/>
          <w:numId w:val="3"/>
        </w:numPr>
        <w:tabs>
          <w:tab w:val="left" w:pos="1522"/>
        </w:tabs>
        <w:spacing w:after="357" w:line="322" w:lineRule="exact"/>
        <w:ind w:left="20" w:right="2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итогам рассмотрения заключения, подготовленного по результатам проведения обследования, Глава муниципального округа </w:t>
      </w:r>
      <w:proofErr w:type="spellStart"/>
      <w:r>
        <w:rPr>
          <w:rFonts w:ascii="Times New Roman" w:hAnsi="Times New Roman"/>
          <w:sz w:val="26"/>
          <w:szCs w:val="26"/>
        </w:rPr>
        <w:t>Обручевский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 может назначить проведение выездной проверки (ревизии).</w:t>
      </w:r>
    </w:p>
    <w:p w:rsidR="00CF2291" w:rsidRDefault="00CF2291" w:rsidP="00CF2291">
      <w:pPr>
        <w:keepNext/>
        <w:keepLines/>
        <w:widowControl w:val="0"/>
        <w:numPr>
          <w:ilvl w:val="0"/>
          <w:numId w:val="3"/>
        </w:numPr>
        <w:tabs>
          <w:tab w:val="left" w:pos="567"/>
          <w:tab w:val="left" w:pos="1790"/>
          <w:tab w:val="left" w:pos="2268"/>
          <w:tab w:val="left" w:pos="2694"/>
        </w:tabs>
        <w:spacing w:after="305" w:line="250" w:lineRule="exact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bookmarkStart w:id="3" w:name="bookmark4"/>
      <w:r>
        <w:rPr>
          <w:rFonts w:ascii="Times New Roman" w:hAnsi="Times New Roman"/>
          <w:b/>
          <w:bCs/>
          <w:sz w:val="26"/>
          <w:szCs w:val="26"/>
        </w:rPr>
        <w:t>Проведение камеральной проверки</w:t>
      </w:r>
      <w:bookmarkEnd w:id="3"/>
    </w:p>
    <w:p w:rsidR="00CF2291" w:rsidRDefault="00CF2291" w:rsidP="00CF2291">
      <w:pPr>
        <w:widowControl w:val="0"/>
        <w:numPr>
          <w:ilvl w:val="1"/>
          <w:numId w:val="3"/>
        </w:numPr>
        <w:tabs>
          <w:tab w:val="left" w:pos="1560"/>
          <w:tab w:val="left" w:pos="3078"/>
        </w:tabs>
        <w:spacing w:after="0" w:line="322" w:lineRule="exact"/>
        <w:ind w:left="20" w:right="2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Камеральная</w:t>
      </w:r>
      <w:r>
        <w:rPr>
          <w:rFonts w:ascii="Times New Roman" w:hAnsi="Times New Roman"/>
          <w:sz w:val="26"/>
          <w:szCs w:val="26"/>
        </w:rPr>
        <w:tab/>
        <w:t xml:space="preserve">проверка проводится на основании бюджетной (бухгалтерской) отчетности и иных документов, представленных по запросам уполномоченного </w:t>
      </w:r>
      <w:proofErr w:type="gramStart"/>
      <w:r>
        <w:rPr>
          <w:rFonts w:ascii="Times New Roman" w:hAnsi="Times New Roman"/>
          <w:sz w:val="26"/>
          <w:szCs w:val="26"/>
        </w:rPr>
        <w:t>лица аппарата Совета депутатов муниципального округа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Обручевский</w:t>
      </w:r>
      <w:proofErr w:type="spellEnd"/>
      <w:r>
        <w:rPr>
          <w:rFonts w:ascii="Times New Roman" w:hAnsi="Times New Roman"/>
          <w:sz w:val="26"/>
          <w:szCs w:val="26"/>
        </w:rPr>
        <w:t>, а также информации, документов и материалов, полученных в ходе встречных проверок.</w:t>
      </w:r>
    </w:p>
    <w:p w:rsidR="00CF2291" w:rsidRDefault="00CF2291" w:rsidP="00CF2291">
      <w:pPr>
        <w:widowControl w:val="0"/>
        <w:numPr>
          <w:ilvl w:val="1"/>
          <w:numId w:val="3"/>
        </w:numPr>
        <w:tabs>
          <w:tab w:val="left" w:pos="1594"/>
        </w:tabs>
        <w:spacing w:after="0" w:line="322" w:lineRule="exact"/>
        <w:ind w:left="20" w:right="2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Камеральная проверка проводится должностным лицом, указанным в пункте 1.9 настоящего Порядка, в течение 30 рабочих дней со дня получения от объекта контроля информации, документов и материалов, представленных по запросу.</w:t>
      </w:r>
    </w:p>
    <w:p w:rsidR="00CF2291" w:rsidRDefault="00CF2291" w:rsidP="00CF2291">
      <w:pPr>
        <w:widowControl w:val="0"/>
        <w:numPr>
          <w:ilvl w:val="1"/>
          <w:numId w:val="3"/>
        </w:numPr>
        <w:tabs>
          <w:tab w:val="left" w:pos="1393"/>
        </w:tabs>
        <w:spacing w:after="0" w:line="322" w:lineRule="exact"/>
        <w:ind w:left="20" w:right="2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проведении камеральной проверки в срок ее проведения не засчитываются периоды времени с даты </w:t>
      </w:r>
      <w:proofErr w:type="gramStart"/>
      <w:r>
        <w:rPr>
          <w:rFonts w:ascii="Times New Roman" w:hAnsi="Times New Roman"/>
          <w:sz w:val="26"/>
          <w:szCs w:val="26"/>
        </w:rPr>
        <w:t>отправки запроса уполномоченного аппарата Совета депутатов муниципального округа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Обручевский</w:t>
      </w:r>
      <w:proofErr w:type="spellEnd"/>
      <w:r>
        <w:rPr>
          <w:rFonts w:ascii="Times New Roman" w:hAnsi="Times New Roman"/>
          <w:sz w:val="26"/>
          <w:szCs w:val="26"/>
        </w:rPr>
        <w:t>,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CF2291" w:rsidRDefault="00CF2291" w:rsidP="00CF2291">
      <w:pPr>
        <w:widowControl w:val="0"/>
        <w:numPr>
          <w:ilvl w:val="1"/>
          <w:numId w:val="3"/>
        </w:numPr>
        <w:tabs>
          <w:tab w:val="left" w:pos="1474"/>
        </w:tabs>
        <w:spacing w:after="0" w:line="326" w:lineRule="exact"/>
        <w:ind w:left="20" w:right="2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проведении камеральных проверок по решению Главы муниципального округа </w:t>
      </w:r>
      <w:proofErr w:type="spellStart"/>
      <w:r>
        <w:rPr>
          <w:rFonts w:ascii="Times New Roman" w:hAnsi="Times New Roman"/>
          <w:sz w:val="26"/>
          <w:szCs w:val="26"/>
        </w:rPr>
        <w:t>Обручевский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на основании мотивированного обращения должностного лица, ответственного за организацию осуществления контрольных мероприятий, может быть проведено обследование.</w:t>
      </w:r>
    </w:p>
    <w:p w:rsidR="00CF2291" w:rsidRDefault="00CF2291" w:rsidP="00CF2291">
      <w:pPr>
        <w:widowControl w:val="0"/>
        <w:numPr>
          <w:ilvl w:val="1"/>
          <w:numId w:val="3"/>
        </w:numPr>
        <w:tabs>
          <w:tab w:val="left" w:pos="2055"/>
        </w:tabs>
        <w:spacing w:after="0" w:line="322" w:lineRule="exact"/>
        <w:ind w:left="20" w:right="2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результатам камеральной проверки оформляется акт, который подписывается должностным лицом, проводящим проверку, не позднее последнего дня срока проведения камеральной проверки.</w:t>
      </w:r>
    </w:p>
    <w:p w:rsidR="00CF2291" w:rsidRDefault="00CF2291" w:rsidP="00CF2291">
      <w:pPr>
        <w:widowControl w:val="0"/>
        <w:numPr>
          <w:ilvl w:val="1"/>
          <w:numId w:val="3"/>
        </w:numPr>
        <w:tabs>
          <w:tab w:val="left" w:pos="1388"/>
        </w:tabs>
        <w:spacing w:after="0" w:line="322" w:lineRule="exact"/>
        <w:ind w:left="20" w:right="2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Акт камеральной проверки в течение 3 рабочих дней со дня его подписания вручается (направляется) представителю объекта контроля.</w:t>
      </w:r>
    </w:p>
    <w:p w:rsidR="00CF2291" w:rsidRDefault="00CF2291" w:rsidP="00CF2291">
      <w:pPr>
        <w:widowControl w:val="0"/>
        <w:numPr>
          <w:ilvl w:val="1"/>
          <w:numId w:val="3"/>
        </w:numPr>
        <w:tabs>
          <w:tab w:val="left" w:pos="1388"/>
        </w:tabs>
        <w:spacing w:after="0" w:line="322" w:lineRule="exact"/>
        <w:ind w:left="20" w:right="2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Объект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проверки приобщаются к материалам проверки.</w:t>
      </w:r>
    </w:p>
    <w:p w:rsidR="00CF2291" w:rsidRDefault="00CF2291" w:rsidP="00CF2291">
      <w:pPr>
        <w:widowControl w:val="0"/>
        <w:numPr>
          <w:ilvl w:val="1"/>
          <w:numId w:val="3"/>
        </w:numPr>
        <w:tabs>
          <w:tab w:val="left" w:pos="1441"/>
        </w:tabs>
        <w:spacing w:after="0" w:line="322" w:lineRule="exact"/>
        <w:ind w:left="20" w:right="2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Материалы камеральной проверки подлежат рассмотрению в течение 30 дней со дня подписания акта. По результатам рассмотрения акта и иных материалов камеральной проверки принимается решение:</w:t>
      </w:r>
    </w:p>
    <w:p w:rsidR="00CF2291" w:rsidRDefault="00CF2291" w:rsidP="00CF2291">
      <w:pPr>
        <w:widowControl w:val="0"/>
        <w:tabs>
          <w:tab w:val="left" w:pos="1210"/>
        </w:tabs>
        <w:spacing w:after="0" w:line="322" w:lineRule="exact"/>
        <w:ind w:left="20" w:right="2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r>
        <w:rPr>
          <w:rFonts w:ascii="Times New Roman" w:hAnsi="Times New Roman"/>
          <w:sz w:val="26"/>
          <w:szCs w:val="26"/>
        </w:rPr>
        <w:tab/>
        <w:t xml:space="preserve">о применении мер принуждения, к которым в целях настоящего Порядка относятся представления, </w:t>
      </w:r>
      <w:proofErr w:type="gramStart"/>
      <w:r>
        <w:rPr>
          <w:rFonts w:ascii="Times New Roman" w:hAnsi="Times New Roman"/>
          <w:sz w:val="26"/>
          <w:szCs w:val="26"/>
        </w:rPr>
        <w:t>предписания</w:t>
      </w:r>
      <w:proofErr w:type="gramEnd"/>
      <w:r>
        <w:rPr>
          <w:rFonts w:ascii="Times New Roman" w:hAnsi="Times New Roman"/>
          <w:sz w:val="26"/>
          <w:szCs w:val="26"/>
        </w:rPr>
        <w:t xml:space="preserve"> и уведомления о применении бюджетных мер принуждения, направляемые объекту контроля в соответствии с законодательством Российской Федерации;</w:t>
      </w:r>
    </w:p>
    <w:p w:rsidR="00CF2291" w:rsidRDefault="00CF2291" w:rsidP="00CF2291">
      <w:pPr>
        <w:widowControl w:val="0"/>
        <w:tabs>
          <w:tab w:val="left" w:pos="1167"/>
        </w:tabs>
        <w:spacing w:after="0" w:line="322" w:lineRule="exact"/>
        <w:ind w:left="2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r>
        <w:rPr>
          <w:rFonts w:ascii="Times New Roman" w:hAnsi="Times New Roman"/>
          <w:sz w:val="26"/>
          <w:szCs w:val="26"/>
        </w:rPr>
        <w:tab/>
        <w:t>об отсутствии оснований для применения мер принуждения;</w:t>
      </w:r>
    </w:p>
    <w:p w:rsidR="00CF2291" w:rsidRDefault="00CF2291" w:rsidP="00CF2291">
      <w:pPr>
        <w:widowControl w:val="0"/>
        <w:tabs>
          <w:tab w:val="left" w:pos="1148"/>
        </w:tabs>
        <w:spacing w:after="357" w:line="322" w:lineRule="exact"/>
        <w:ind w:left="2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</w:t>
      </w:r>
      <w:r>
        <w:rPr>
          <w:rFonts w:ascii="Times New Roman" w:hAnsi="Times New Roman"/>
          <w:sz w:val="26"/>
          <w:szCs w:val="26"/>
        </w:rPr>
        <w:tab/>
        <w:t>о проведении выездной проверки (ревизии).</w:t>
      </w:r>
    </w:p>
    <w:p w:rsidR="00CF2291" w:rsidRDefault="00CF2291" w:rsidP="00CF2291">
      <w:pPr>
        <w:keepNext/>
        <w:keepLines/>
        <w:widowControl w:val="0"/>
        <w:numPr>
          <w:ilvl w:val="0"/>
          <w:numId w:val="3"/>
        </w:numPr>
        <w:tabs>
          <w:tab w:val="left" w:pos="303"/>
        </w:tabs>
        <w:spacing w:after="300" w:line="250" w:lineRule="exact"/>
        <w:ind w:left="2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bookmarkStart w:id="4" w:name="bookmark5"/>
      <w:r>
        <w:rPr>
          <w:rFonts w:ascii="Times New Roman" w:hAnsi="Times New Roman"/>
          <w:b/>
          <w:bCs/>
          <w:sz w:val="26"/>
          <w:szCs w:val="26"/>
        </w:rPr>
        <w:lastRenderedPageBreak/>
        <w:t>Проведение выездной проверки (ревизии)</w:t>
      </w:r>
      <w:bookmarkEnd w:id="4"/>
    </w:p>
    <w:p w:rsidR="00CF2291" w:rsidRDefault="00CF2291" w:rsidP="00CF2291">
      <w:pPr>
        <w:widowControl w:val="0"/>
        <w:numPr>
          <w:ilvl w:val="1"/>
          <w:numId w:val="3"/>
        </w:numPr>
        <w:tabs>
          <w:tab w:val="left" w:pos="1417"/>
        </w:tabs>
        <w:spacing w:after="0" w:line="322" w:lineRule="exact"/>
        <w:ind w:left="20" w:right="2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Выездная проверка (ревизия) проводится по месту нахождения объекта контроля.</w:t>
      </w:r>
    </w:p>
    <w:p w:rsidR="00CF2291" w:rsidRDefault="00CF2291" w:rsidP="00CF2291">
      <w:pPr>
        <w:widowControl w:val="0"/>
        <w:numPr>
          <w:ilvl w:val="1"/>
          <w:numId w:val="3"/>
        </w:numPr>
        <w:tabs>
          <w:tab w:val="left" w:pos="1446"/>
        </w:tabs>
        <w:spacing w:after="0" w:line="322" w:lineRule="exact"/>
        <w:ind w:left="20" w:right="2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проведения выездной проверки (ревизии) составляет не более 30 рабочих дней.</w:t>
      </w:r>
    </w:p>
    <w:p w:rsidR="00CF2291" w:rsidRDefault="00CF2291" w:rsidP="00CF2291">
      <w:pPr>
        <w:widowControl w:val="0"/>
        <w:numPr>
          <w:ilvl w:val="1"/>
          <w:numId w:val="3"/>
        </w:numPr>
        <w:tabs>
          <w:tab w:val="left" w:pos="1393"/>
        </w:tabs>
        <w:spacing w:after="0" w:line="322" w:lineRule="exact"/>
        <w:ind w:left="20" w:right="2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муниципального округа </w:t>
      </w:r>
      <w:proofErr w:type="spellStart"/>
      <w:r>
        <w:rPr>
          <w:rFonts w:ascii="Times New Roman" w:hAnsi="Times New Roman"/>
          <w:sz w:val="26"/>
          <w:szCs w:val="26"/>
        </w:rPr>
        <w:t>Обручевский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может продлить срок проведения выездной проверки (ревизии) на основании мотивированного обоснования должностного лица, ответственного за организацию осуществления контрольных мероприятий, но не более чем на 20 рабочих дней.</w:t>
      </w:r>
    </w:p>
    <w:p w:rsidR="00CF2291" w:rsidRDefault="00CF2291" w:rsidP="00CF2291">
      <w:pPr>
        <w:widowControl w:val="0"/>
        <w:numPr>
          <w:ilvl w:val="1"/>
          <w:numId w:val="3"/>
        </w:numPr>
        <w:tabs>
          <w:tab w:val="left" w:pos="1364"/>
        </w:tabs>
        <w:spacing w:after="0" w:line="322" w:lineRule="exact"/>
        <w:ind w:left="20" w:right="2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выездной проверки (ревизии), должностное лицо, ответственное за организацию осуществления контрольных мероприятий, составляет акт.</w:t>
      </w:r>
    </w:p>
    <w:p w:rsidR="00CF2291" w:rsidRDefault="00CF2291" w:rsidP="00CF2291">
      <w:pPr>
        <w:widowControl w:val="0"/>
        <w:numPr>
          <w:ilvl w:val="1"/>
          <w:numId w:val="3"/>
        </w:numPr>
        <w:tabs>
          <w:tab w:val="left" w:pos="1618"/>
        </w:tabs>
        <w:spacing w:after="0" w:line="322" w:lineRule="exact"/>
        <w:ind w:left="20" w:right="20" w:firstLine="8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случае обнаружения подделок, подлогов, хищений, злоупотреблений и при необходимости пресечения данных противоправных действий проверяющий изымает необходимые документы и материалы с учетом ограничений, установленных законодательством Российской Федерации, составляет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 архивы, о чем</w:t>
      </w:r>
      <w:proofErr w:type="gramEnd"/>
      <w:r>
        <w:rPr>
          <w:rFonts w:ascii="Times New Roman" w:hAnsi="Times New Roman"/>
          <w:sz w:val="26"/>
          <w:szCs w:val="26"/>
        </w:rPr>
        <w:t xml:space="preserve"> составляется акт изъятия.</w:t>
      </w:r>
    </w:p>
    <w:p w:rsidR="00CF2291" w:rsidRDefault="00CF2291" w:rsidP="00CF2291">
      <w:pPr>
        <w:widowControl w:val="0"/>
        <w:numPr>
          <w:ilvl w:val="1"/>
          <w:numId w:val="3"/>
        </w:numPr>
        <w:tabs>
          <w:tab w:val="left" w:pos="1527"/>
        </w:tabs>
        <w:spacing w:after="0" w:line="322" w:lineRule="exact"/>
        <w:ind w:left="20" w:right="2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муниципального округа </w:t>
      </w:r>
      <w:proofErr w:type="spellStart"/>
      <w:r>
        <w:rPr>
          <w:rFonts w:ascii="Times New Roman" w:hAnsi="Times New Roman"/>
          <w:sz w:val="26"/>
          <w:szCs w:val="26"/>
        </w:rPr>
        <w:t>Обручевский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на основании мотивированного обращения должностного лица, ответственного за организацию осуществления контрольных мероприятий, может назначить:</w:t>
      </w:r>
    </w:p>
    <w:p w:rsidR="00CF2291" w:rsidRDefault="00CF2291" w:rsidP="00CF2291">
      <w:pPr>
        <w:widowControl w:val="0"/>
        <w:spacing w:after="0" w:line="322" w:lineRule="exact"/>
        <w:ind w:left="2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-проведение обследования;</w:t>
      </w:r>
    </w:p>
    <w:p w:rsidR="00CF2291" w:rsidRDefault="00CF2291" w:rsidP="00CF2291">
      <w:pPr>
        <w:widowControl w:val="0"/>
        <w:spacing w:after="0" w:line="322" w:lineRule="exact"/>
        <w:ind w:left="2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-проведение встречной проверки.</w:t>
      </w:r>
    </w:p>
    <w:p w:rsidR="00CF2291" w:rsidRDefault="00CF2291" w:rsidP="00CF2291">
      <w:pPr>
        <w:widowControl w:val="0"/>
        <w:spacing w:after="0" w:line="322" w:lineRule="exact"/>
        <w:ind w:left="20" w:right="2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Лица и организации, в отношении которых проводится встречная проверка, обязаны представить по запросу (требованию) должностного лица, проводящего проверку, информацию, документы и материалы, относящиеся к тематике выездной проверки (ревизии).</w:t>
      </w:r>
    </w:p>
    <w:p w:rsidR="00CF2291" w:rsidRDefault="00CF2291" w:rsidP="00CF2291">
      <w:pPr>
        <w:widowControl w:val="0"/>
        <w:numPr>
          <w:ilvl w:val="1"/>
          <w:numId w:val="3"/>
        </w:numPr>
        <w:tabs>
          <w:tab w:val="left" w:pos="1383"/>
        </w:tabs>
        <w:spacing w:after="0" w:line="322" w:lineRule="exact"/>
        <w:ind w:left="20" w:right="2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результатам обследования оформляется заключение, которое прилагается к материалам выездной проверки (ревизии).</w:t>
      </w:r>
    </w:p>
    <w:p w:rsidR="00CF2291" w:rsidRDefault="00CF2291" w:rsidP="00CF2291">
      <w:pPr>
        <w:widowControl w:val="0"/>
        <w:numPr>
          <w:ilvl w:val="1"/>
          <w:numId w:val="3"/>
        </w:numPr>
        <w:tabs>
          <w:tab w:val="left" w:pos="1436"/>
        </w:tabs>
        <w:spacing w:after="0" w:line="322" w:lineRule="exact"/>
        <w:ind w:left="20" w:right="2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ходе выездной проверки (ревизии) проводятся контрольные действия по документальному и фактическому изучению деятельности объекта контроля. </w:t>
      </w:r>
      <w:proofErr w:type="gramStart"/>
      <w:r>
        <w:rPr>
          <w:rFonts w:ascii="Times New Roman" w:hAnsi="Times New Roman"/>
          <w:sz w:val="26"/>
          <w:szCs w:val="26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  <w:r>
        <w:rPr>
          <w:rFonts w:ascii="Times New Roman" w:hAnsi="Times New Roman"/>
          <w:sz w:val="26"/>
          <w:szCs w:val="26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CF2291" w:rsidRDefault="00CF2291" w:rsidP="00CF2291">
      <w:pPr>
        <w:widowControl w:val="0"/>
        <w:numPr>
          <w:ilvl w:val="1"/>
          <w:numId w:val="3"/>
        </w:numPr>
        <w:tabs>
          <w:tab w:val="left" w:pos="1599"/>
        </w:tabs>
        <w:spacing w:after="0" w:line="322" w:lineRule="exact"/>
        <w:ind w:left="20" w:right="2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Проведение выездной проверки (ревизии) может быть приостановлено Главой муниципального округа </w:t>
      </w:r>
      <w:proofErr w:type="spellStart"/>
      <w:r>
        <w:rPr>
          <w:rFonts w:ascii="Times New Roman" w:hAnsi="Times New Roman"/>
          <w:sz w:val="26"/>
          <w:szCs w:val="26"/>
        </w:rPr>
        <w:t>Обручевский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на основании мотивированного обоснования должностного лица, ответственного за организацию осуществления контрольных мероприятий:</w:t>
      </w:r>
    </w:p>
    <w:p w:rsidR="00CF2291" w:rsidRDefault="00CF2291" w:rsidP="00CF2291">
      <w:pPr>
        <w:widowControl w:val="0"/>
        <w:tabs>
          <w:tab w:val="left" w:pos="1148"/>
        </w:tabs>
        <w:spacing w:after="0" w:line="322" w:lineRule="exact"/>
        <w:ind w:left="2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r>
        <w:rPr>
          <w:rFonts w:ascii="Times New Roman" w:hAnsi="Times New Roman"/>
          <w:sz w:val="26"/>
          <w:szCs w:val="26"/>
        </w:rPr>
        <w:tab/>
        <w:t>на период проведения встречной проверки и (или) обследования;</w:t>
      </w:r>
    </w:p>
    <w:p w:rsidR="00CF2291" w:rsidRDefault="00CF2291" w:rsidP="00CF2291">
      <w:pPr>
        <w:widowControl w:val="0"/>
        <w:tabs>
          <w:tab w:val="left" w:pos="1518"/>
        </w:tabs>
        <w:spacing w:after="0" w:line="322" w:lineRule="exact"/>
        <w:ind w:left="20" w:right="2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r>
        <w:rPr>
          <w:rFonts w:ascii="Times New Roman" w:hAnsi="Times New Roman"/>
          <w:sz w:val="26"/>
          <w:szCs w:val="26"/>
        </w:rPr>
        <w:tab/>
        <w:t>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CF2291" w:rsidRDefault="00CF2291" w:rsidP="00CF2291">
      <w:pPr>
        <w:widowControl w:val="0"/>
        <w:tabs>
          <w:tab w:val="left" w:pos="1153"/>
        </w:tabs>
        <w:spacing w:after="0" w:line="322" w:lineRule="exact"/>
        <w:ind w:left="2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</w:t>
      </w:r>
      <w:r>
        <w:rPr>
          <w:rFonts w:ascii="Times New Roman" w:hAnsi="Times New Roman"/>
          <w:sz w:val="26"/>
          <w:szCs w:val="26"/>
        </w:rPr>
        <w:tab/>
        <w:t>на период организации и проведения экспертиз;</w:t>
      </w:r>
    </w:p>
    <w:p w:rsidR="00CF2291" w:rsidRDefault="00CF2291" w:rsidP="00CF2291">
      <w:pPr>
        <w:widowControl w:val="0"/>
        <w:tabs>
          <w:tab w:val="left" w:pos="1330"/>
        </w:tabs>
        <w:spacing w:after="0" w:line="322" w:lineRule="exact"/>
        <w:ind w:left="20" w:right="2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г) </w:t>
      </w:r>
      <w:r>
        <w:rPr>
          <w:rFonts w:ascii="Times New Roman" w:hAnsi="Times New Roman"/>
          <w:sz w:val="26"/>
          <w:szCs w:val="26"/>
        </w:rPr>
        <w:tab/>
        <w:t>в случае непредставления объектом контроля информации, документов и материалов, и (или) представления неполного комплекта требуемой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CF2291" w:rsidRDefault="00CF2291" w:rsidP="00CF2291">
      <w:pPr>
        <w:widowControl w:val="0"/>
        <w:tabs>
          <w:tab w:val="left" w:pos="1210"/>
        </w:tabs>
        <w:spacing w:after="0" w:line="322" w:lineRule="exact"/>
        <w:ind w:left="20" w:right="20" w:firstLine="84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spellEnd"/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ab/>
        <w:t>при необходимости обследования имущества и (или) документов, находящихся не по месту нахождения объекта контроля.</w:t>
      </w:r>
    </w:p>
    <w:p w:rsidR="00CF2291" w:rsidRDefault="00CF2291" w:rsidP="00CF2291">
      <w:pPr>
        <w:widowControl w:val="0"/>
        <w:numPr>
          <w:ilvl w:val="1"/>
          <w:numId w:val="3"/>
        </w:numPr>
        <w:tabs>
          <w:tab w:val="left" w:pos="1618"/>
        </w:tabs>
        <w:spacing w:after="0" w:line="322" w:lineRule="exact"/>
        <w:ind w:left="20" w:right="2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время приостановления проведения выездной проверки (ревизии) течение ее срока прерывается.</w:t>
      </w:r>
    </w:p>
    <w:p w:rsidR="00CF2291" w:rsidRDefault="00CF2291" w:rsidP="00CF2291">
      <w:pPr>
        <w:widowControl w:val="0"/>
        <w:numPr>
          <w:ilvl w:val="1"/>
          <w:numId w:val="3"/>
        </w:numPr>
        <w:tabs>
          <w:tab w:val="left" w:pos="1498"/>
        </w:tabs>
        <w:spacing w:after="0" w:line="322" w:lineRule="exact"/>
        <w:ind w:left="20" w:right="2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муниципального округа </w:t>
      </w:r>
      <w:proofErr w:type="spellStart"/>
      <w:r>
        <w:rPr>
          <w:rFonts w:ascii="Times New Roman" w:hAnsi="Times New Roman"/>
          <w:sz w:val="26"/>
          <w:szCs w:val="26"/>
        </w:rPr>
        <w:t>Обручевский</w:t>
      </w:r>
      <w:proofErr w:type="spellEnd"/>
      <w:r>
        <w:rPr>
          <w:rFonts w:ascii="Times New Roman" w:hAnsi="Times New Roman"/>
          <w:sz w:val="26"/>
          <w:szCs w:val="26"/>
        </w:rPr>
        <w:t>, принявший решение о приостановлении проведения выездной проверки (ревизии), в течение 3 рабочих дней со дня его принятия:</w:t>
      </w:r>
    </w:p>
    <w:p w:rsidR="00CF2291" w:rsidRDefault="00CF2291" w:rsidP="00CF2291">
      <w:pPr>
        <w:widowControl w:val="0"/>
        <w:tabs>
          <w:tab w:val="left" w:pos="1374"/>
        </w:tabs>
        <w:spacing w:after="0" w:line="341" w:lineRule="exact"/>
        <w:ind w:left="20" w:right="2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r>
        <w:rPr>
          <w:rFonts w:ascii="Times New Roman" w:hAnsi="Times New Roman"/>
          <w:sz w:val="26"/>
          <w:szCs w:val="26"/>
        </w:rPr>
        <w:tab/>
        <w:t>письменно извещает объект контроля о приостановлении проведения проверки и о причинах приостановления;</w:t>
      </w:r>
    </w:p>
    <w:p w:rsidR="00CF2291" w:rsidRDefault="00CF2291" w:rsidP="00CF2291">
      <w:pPr>
        <w:widowControl w:val="0"/>
        <w:tabs>
          <w:tab w:val="left" w:pos="1321"/>
        </w:tabs>
        <w:spacing w:after="0" w:line="322" w:lineRule="exact"/>
        <w:ind w:left="20" w:right="2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r>
        <w:rPr>
          <w:rFonts w:ascii="Times New Roman" w:hAnsi="Times New Roman"/>
          <w:sz w:val="26"/>
          <w:szCs w:val="26"/>
        </w:rPr>
        <w:tab/>
        <w:t>может принять меры по устранению препятствий в проведении выездной проверки (ревизии), предусмотренные законодательством Российской Федерации и способствующие возобновлению проведения выездной проверки (ревизии).</w:t>
      </w:r>
    </w:p>
    <w:p w:rsidR="00CF2291" w:rsidRDefault="00CF2291" w:rsidP="00CF2291">
      <w:pPr>
        <w:widowControl w:val="0"/>
        <w:numPr>
          <w:ilvl w:val="1"/>
          <w:numId w:val="3"/>
        </w:numPr>
        <w:tabs>
          <w:tab w:val="left" w:pos="1522"/>
        </w:tabs>
        <w:spacing w:after="0" w:line="322" w:lineRule="exact"/>
        <w:ind w:left="20" w:right="2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муниципального округа </w:t>
      </w:r>
      <w:proofErr w:type="spellStart"/>
      <w:r>
        <w:rPr>
          <w:rFonts w:ascii="Times New Roman" w:hAnsi="Times New Roman"/>
          <w:sz w:val="26"/>
          <w:szCs w:val="26"/>
        </w:rPr>
        <w:t>Обручевский</w:t>
      </w:r>
      <w:proofErr w:type="spellEnd"/>
      <w:r>
        <w:rPr>
          <w:rFonts w:ascii="Times New Roman" w:hAnsi="Times New Roman"/>
          <w:sz w:val="26"/>
          <w:szCs w:val="26"/>
        </w:rPr>
        <w:t>, в течение 3 рабочих дней со дня получения сведений об устранении причин приостановления выездной проверки (ревизии):</w:t>
      </w:r>
    </w:p>
    <w:p w:rsidR="00CF2291" w:rsidRDefault="00CF2291" w:rsidP="00CF2291">
      <w:pPr>
        <w:widowControl w:val="0"/>
        <w:tabs>
          <w:tab w:val="left" w:pos="1335"/>
        </w:tabs>
        <w:spacing w:after="0" w:line="322" w:lineRule="exact"/>
        <w:ind w:left="20" w:right="2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r>
        <w:rPr>
          <w:rFonts w:ascii="Times New Roman" w:hAnsi="Times New Roman"/>
          <w:sz w:val="26"/>
          <w:szCs w:val="26"/>
        </w:rPr>
        <w:tab/>
        <w:t>принимает решение о возобновлении проведения выездной проверки (ревизии);</w:t>
      </w:r>
    </w:p>
    <w:p w:rsidR="00CF2291" w:rsidRDefault="00CF2291" w:rsidP="00CF2291">
      <w:pPr>
        <w:widowControl w:val="0"/>
        <w:tabs>
          <w:tab w:val="left" w:pos="1278"/>
        </w:tabs>
        <w:spacing w:after="0" w:line="322" w:lineRule="exact"/>
        <w:ind w:left="20" w:right="2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r>
        <w:rPr>
          <w:rFonts w:ascii="Times New Roman" w:hAnsi="Times New Roman"/>
          <w:sz w:val="26"/>
          <w:szCs w:val="26"/>
        </w:rPr>
        <w:tab/>
        <w:t>информирует о возобновлении проведения выездной проверки (ревизии) объект контроля.</w:t>
      </w:r>
    </w:p>
    <w:p w:rsidR="00CF2291" w:rsidRDefault="00CF2291" w:rsidP="00CF2291">
      <w:pPr>
        <w:widowControl w:val="0"/>
        <w:numPr>
          <w:ilvl w:val="1"/>
          <w:numId w:val="3"/>
        </w:numPr>
        <w:tabs>
          <w:tab w:val="left" w:pos="1532"/>
        </w:tabs>
        <w:spacing w:after="0" w:line="322" w:lineRule="exact"/>
        <w:ind w:left="20" w:right="2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результатам выездной проверки (ревизии) оформляется акт, который должен быть подписан в течение 15 рабочих дней, исчисляемых со дня, следующего за днем завершения контрольных действий.</w:t>
      </w:r>
    </w:p>
    <w:p w:rsidR="00CF2291" w:rsidRDefault="00CF2291" w:rsidP="00CF2291">
      <w:pPr>
        <w:widowControl w:val="0"/>
        <w:numPr>
          <w:ilvl w:val="1"/>
          <w:numId w:val="3"/>
        </w:numPr>
        <w:tabs>
          <w:tab w:val="left" w:pos="1556"/>
        </w:tabs>
        <w:spacing w:after="0" w:line="322" w:lineRule="exact"/>
        <w:ind w:left="20" w:right="2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CF2291" w:rsidRDefault="00CF2291" w:rsidP="00CF2291">
      <w:pPr>
        <w:widowControl w:val="0"/>
        <w:numPr>
          <w:ilvl w:val="1"/>
          <w:numId w:val="3"/>
        </w:numPr>
        <w:tabs>
          <w:tab w:val="left" w:pos="1532"/>
        </w:tabs>
        <w:spacing w:after="0" w:line="322" w:lineRule="exact"/>
        <w:ind w:left="20" w:right="2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Акт выездной проверки (ревизии) в течение 3 рабочих дней со дня его подписания вручается (направляется) представителю объекта контроля. Объект контроля вправе представить письменные возражения на акт выездной проверки </w:t>
      </w:r>
      <w:r>
        <w:rPr>
          <w:rFonts w:ascii="Times New Roman" w:hAnsi="Times New Roman"/>
          <w:sz w:val="26"/>
          <w:szCs w:val="26"/>
        </w:rPr>
        <w:lastRenderedPageBreak/>
        <w:t>(ревизии) в течение 5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CF2291" w:rsidRDefault="00CF2291" w:rsidP="00CF2291">
      <w:pPr>
        <w:widowControl w:val="0"/>
        <w:numPr>
          <w:ilvl w:val="1"/>
          <w:numId w:val="3"/>
        </w:numPr>
        <w:tabs>
          <w:tab w:val="left" w:pos="1537"/>
        </w:tabs>
        <w:spacing w:after="0" w:line="322" w:lineRule="exact"/>
        <w:ind w:left="20" w:right="2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Акт и иные материалы выездной проверки (ревизии) подлежат рассмотрению в течение 30 дней со дня подписания акта.</w:t>
      </w:r>
    </w:p>
    <w:p w:rsidR="00CF2291" w:rsidRDefault="00CF2291" w:rsidP="00CF2291">
      <w:pPr>
        <w:widowControl w:val="0"/>
        <w:numPr>
          <w:ilvl w:val="1"/>
          <w:numId w:val="3"/>
        </w:numPr>
        <w:tabs>
          <w:tab w:val="left" w:pos="1508"/>
        </w:tabs>
        <w:spacing w:after="0" w:line="322" w:lineRule="exact"/>
        <w:ind w:left="20" w:right="2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результатам рассмотрения акта и иных материалов выездной проверки (ревизии) принимается решение:</w:t>
      </w:r>
    </w:p>
    <w:p w:rsidR="00CF2291" w:rsidRDefault="00CF2291" w:rsidP="00CF2291">
      <w:pPr>
        <w:widowControl w:val="0"/>
        <w:tabs>
          <w:tab w:val="left" w:pos="1215"/>
        </w:tabs>
        <w:spacing w:after="0" w:line="322" w:lineRule="exact"/>
        <w:ind w:left="20" w:right="2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r>
        <w:rPr>
          <w:rFonts w:ascii="Times New Roman" w:hAnsi="Times New Roman"/>
          <w:sz w:val="26"/>
          <w:szCs w:val="26"/>
        </w:rPr>
        <w:tab/>
        <w:t>об обращении в правоохранительные (иные государственные по подведомственности предмета проведенной проверки) органы с целью применения мер принуждения;</w:t>
      </w:r>
    </w:p>
    <w:p w:rsidR="00CF2291" w:rsidRDefault="00CF2291" w:rsidP="00CF2291">
      <w:pPr>
        <w:widowControl w:val="0"/>
        <w:tabs>
          <w:tab w:val="left" w:pos="1167"/>
        </w:tabs>
        <w:spacing w:after="0" w:line="322" w:lineRule="exact"/>
        <w:ind w:left="2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r>
        <w:rPr>
          <w:rFonts w:ascii="Times New Roman" w:hAnsi="Times New Roman"/>
          <w:sz w:val="26"/>
          <w:szCs w:val="26"/>
        </w:rPr>
        <w:tab/>
        <w:t>об отсутствии оснований для применения мер принуждения;</w:t>
      </w:r>
    </w:p>
    <w:p w:rsidR="00CF2291" w:rsidRDefault="00CF2291" w:rsidP="00CF2291">
      <w:pPr>
        <w:widowControl w:val="0"/>
        <w:tabs>
          <w:tab w:val="left" w:pos="1282"/>
        </w:tabs>
        <w:spacing w:after="357" w:line="322" w:lineRule="exact"/>
        <w:ind w:left="20" w:right="2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</w:t>
      </w:r>
      <w:r>
        <w:rPr>
          <w:rFonts w:ascii="Times New Roman" w:hAnsi="Times New Roman"/>
          <w:sz w:val="26"/>
          <w:szCs w:val="26"/>
        </w:rPr>
        <w:tab/>
        <w:t>о назначении внеплановой выездной проверки (ревизии) при представлении объектом контроля письменных возражений, а также при представлении объектом контроля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CF2291" w:rsidRDefault="00CF2291" w:rsidP="00CF2291">
      <w:pPr>
        <w:keepNext/>
        <w:keepLines/>
        <w:widowControl w:val="0"/>
        <w:numPr>
          <w:ilvl w:val="0"/>
          <w:numId w:val="3"/>
        </w:numPr>
        <w:tabs>
          <w:tab w:val="left" w:pos="1701"/>
          <w:tab w:val="left" w:pos="2626"/>
        </w:tabs>
        <w:spacing w:after="287" w:line="250" w:lineRule="exact"/>
        <w:ind w:left="20" w:firstLine="84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bookmarkStart w:id="5" w:name="bookmark6"/>
      <w:r>
        <w:rPr>
          <w:rFonts w:ascii="Times New Roman" w:hAnsi="Times New Roman"/>
          <w:b/>
          <w:bCs/>
          <w:sz w:val="26"/>
          <w:szCs w:val="26"/>
        </w:rPr>
        <w:t>Реализация результатов проведения контрольных мероприятий</w:t>
      </w:r>
      <w:bookmarkEnd w:id="5"/>
    </w:p>
    <w:p w:rsidR="00CF2291" w:rsidRDefault="00CF2291" w:rsidP="00CF2291">
      <w:pPr>
        <w:widowControl w:val="0"/>
        <w:numPr>
          <w:ilvl w:val="1"/>
          <w:numId w:val="3"/>
        </w:numPr>
        <w:tabs>
          <w:tab w:val="left" w:pos="1782"/>
        </w:tabs>
        <w:spacing w:after="0" w:line="326" w:lineRule="exact"/>
        <w:ind w:left="20" w:right="20" w:firstLine="8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При осуществлении полномочий по внутреннему муниципальному финансовому контролю, в случае выявления нарушений требований Федерального Закона от 31.07.1998 г. № 145-ФЗ «Бюджетный Кодекс Российской Федерации», либо Федерального Закона от 05.04.2013 г. № 44-ФЗ «О контрактной системе закупок товаров, работ, услуг для обеспечения государственных и муниципальных нужд» должностное лицо аппарата Совета депутатов муниципального округа </w:t>
      </w:r>
      <w:proofErr w:type="spellStart"/>
      <w:r>
        <w:rPr>
          <w:rFonts w:ascii="Times New Roman" w:hAnsi="Times New Roman"/>
          <w:sz w:val="26"/>
          <w:szCs w:val="26"/>
        </w:rPr>
        <w:t>Обручевский</w:t>
      </w:r>
      <w:proofErr w:type="spellEnd"/>
      <w:r>
        <w:rPr>
          <w:rFonts w:ascii="Times New Roman" w:hAnsi="Times New Roman"/>
          <w:sz w:val="26"/>
          <w:szCs w:val="26"/>
        </w:rPr>
        <w:t>, проводившее контрольные мероприятия обязано вынести представление, содержащее обязательную для</w:t>
      </w:r>
      <w:proofErr w:type="gramEnd"/>
      <w:r>
        <w:rPr>
          <w:rFonts w:ascii="Times New Roman" w:hAnsi="Times New Roman"/>
          <w:sz w:val="26"/>
          <w:szCs w:val="26"/>
        </w:rPr>
        <w:t xml:space="preserve"> рассмотрения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 (Приложение 2).</w:t>
      </w:r>
    </w:p>
    <w:p w:rsidR="00CF2291" w:rsidRDefault="00CF2291" w:rsidP="00CF2291">
      <w:pPr>
        <w:widowControl w:val="0"/>
        <w:numPr>
          <w:ilvl w:val="1"/>
          <w:numId w:val="3"/>
        </w:numPr>
        <w:tabs>
          <w:tab w:val="left" w:pos="1436"/>
        </w:tabs>
        <w:spacing w:after="0" w:line="322" w:lineRule="exact"/>
        <w:ind w:left="20" w:right="2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осуществлении внутреннего муниципального финансового контроля в отношении закупок для обеспечения муниципальных нужд направляется предписание об устранении нарушений законодательства Российской Федерации и иных нормативных правовых актов о контрактной системе в сфере закупок. Указанные нарушения подлежат устранению в срок, установленный в предписании.</w:t>
      </w:r>
    </w:p>
    <w:p w:rsidR="00CF2291" w:rsidRDefault="00CF2291" w:rsidP="00CF2291">
      <w:pPr>
        <w:widowControl w:val="0"/>
        <w:numPr>
          <w:ilvl w:val="1"/>
          <w:numId w:val="3"/>
        </w:numPr>
        <w:tabs>
          <w:tab w:val="left" w:pos="1489"/>
        </w:tabs>
        <w:spacing w:after="0" w:line="322" w:lineRule="exact"/>
        <w:ind w:left="20" w:right="2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установлении по результатам </w:t>
      </w:r>
      <w:proofErr w:type="gramStart"/>
      <w:r>
        <w:rPr>
          <w:rFonts w:ascii="Times New Roman" w:hAnsi="Times New Roman"/>
          <w:sz w:val="26"/>
          <w:szCs w:val="26"/>
        </w:rPr>
        <w:t>проведения контрольного мероприятия нарушений бюджетного законодательства Российской Федерации</w:t>
      </w:r>
      <w:proofErr w:type="gramEnd"/>
      <w:r>
        <w:rPr>
          <w:rFonts w:ascii="Times New Roman" w:hAnsi="Times New Roman"/>
          <w:sz w:val="26"/>
          <w:szCs w:val="26"/>
        </w:rPr>
        <w:t xml:space="preserve"> направляется уведомление о применении бюджетной меры (бюджетных мер) принуждения. Уведомление о применении бюджетной меры (бюджетных мер) принуждения направляется в уполномоченный Финансовый орган (уполномоченному должностному лицу) в соответствии с действующим законодательством.</w:t>
      </w:r>
    </w:p>
    <w:p w:rsidR="00CF2291" w:rsidRDefault="00CF2291" w:rsidP="00CF2291">
      <w:pPr>
        <w:widowControl w:val="0"/>
        <w:numPr>
          <w:ilvl w:val="1"/>
          <w:numId w:val="3"/>
        </w:numPr>
        <w:tabs>
          <w:tab w:val="left" w:pos="1388"/>
        </w:tabs>
        <w:spacing w:after="0" w:line="322" w:lineRule="exact"/>
        <w:ind w:left="20" w:right="2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Представления и предписания в течение 30 рабочих дней со дня принятия решения о применении бюджетной меры (бюджетных мер) принуждения вручаются (направляются) представителю объекта контроля в соответствии с </w:t>
      </w:r>
      <w:r>
        <w:rPr>
          <w:rFonts w:ascii="Times New Roman" w:hAnsi="Times New Roman"/>
          <w:sz w:val="26"/>
          <w:szCs w:val="26"/>
        </w:rPr>
        <w:lastRenderedPageBreak/>
        <w:t>настоящим Порядком.</w:t>
      </w:r>
    </w:p>
    <w:p w:rsidR="00CF2291" w:rsidRDefault="00CF2291" w:rsidP="00CF2291">
      <w:pPr>
        <w:widowControl w:val="0"/>
        <w:numPr>
          <w:ilvl w:val="1"/>
          <w:numId w:val="3"/>
        </w:numPr>
        <w:tabs>
          <w:tab w:val="left" w:pos="1359"/>
        </w:tabs>
        <w:spacing w:after="0" w:line="322" w:lineRule="exact"/>
        <w:ind w:left="20" w:right="2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Отмена представлений и предписаний осуществляется в судебном порядке.</w:t>
      </w:r>
    </w:p>
    <w:p w:rsidR="00CF2291" w:rsidRDefault="00CF2291" w:rsidP="00CF2291">
      <w:pPr>
        <w:widowControl w:val="0"/>
        <w:numPr>
          <w:ilvl w:val="1"/>
          <w:numId w:val="3"/>
        </w:numPr>
        <w:tabs>
          <w:tab w:val="left" w:pos="1522"/>
        </w:tabs>
        <w:spacing w:after="0" w:line="322" w:lineRule="exact"/>
        <w:ind w:left="20" w:right="2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Должностное лицо, </w:t>
      </w:r>
      <w:proofErr w:type="gramStart"/>
      <w:r>
        <w:rPr>
          <w:rFonts w:ascii="Times New Roman" w:hAnsi="Times New Roman"/>
          <w:sz w:val="26"/>
          <w:szCs w:val="26"/>
        </w:rPr>
        <w:t>принимающие</w:t>
      </w:r>
      <w:proofErr w:type="gramEnd"/>
      <w:r>
        <w:rPr>
          <w:rFonts w:ascii="Times New Roman" w:hAnsi="Times New Roman"/>
          <w:sz w:val="26"/>
          <w:szCs w:val="26"/>
        </w:rPr>
        <w:t xml:space="preserve"> участие в контрольных мероприятиях, осуществляет контроль за исполнением объектами контроля представлений и предписаний. В случае неисполнения представления и (или) предписания применяется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CF2291" w:rsidRDefault="00CF2291" w:rsidP="00CF2291">
      <w:pPr>
        <w:widowControl w:val="0"/>
        <w:numPr>
          <w:ilvl w:val="1"/>
          <w:numId w:val="3"/>
        </w:numPr>
        <w:tabs>
          <w:tab w:val="left" w:pos="1470"/>
        </w:tabs>
        <w:spacing w:after="0" w:line="322" w:lineRule="exact"/>
        <w:ind w:left="20" w:right="2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неисполнения предписания о возмещении ущерба, причиненного муниципальному округу </w:t>
      </w:r>
      <w:proofErr w:type="spellStart"/>
      <w:r>
        <w:rPr>
          <w:rFonts w:ascii="Times New Roman" w:hAnsi="Times New Roman"/>
          <w:sz w:val="26"/>
          <w:szCs w:val="26"/>
        </w:rPr>
        <w:t>Обручевский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Глава муниципального округа </w:t>
      </w:r>
      <w:proofErr w:type="spellStart"/>
      <w:r>
        <w:rPr>
          <w:rFonts w:ascii="Times New Roman" w:hAnsi="Times New Roman"/>
          <w:sz w:val="26"/>
          <w:szCs w:val="26"/>
        </w:rPr>
        <w:t>Обручевский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направляет в суд исковое заявление о возмещении объектом контроля ущерба.</w:t>
      </w:r>
    </w:p>
    <w:p w:rsidR="00CF2291" w:rsidRDefault="00CF2291" w:rsidP="00CF2291">
      <w:pPr>
        <w:widowControl w:val="0"/>
        <w:numPr>
          <w:ilvl w:val="1"/>
          <w:numId w:val="3"/>
        </w:numPr>
        <w:tabs>
          <w:tab w:val="left" w:pos="1378"/>
        </w:tabs>
        <w:spacing w:after="0" w:line="322" w:lineRule="exact"/>
        <w:ind w:left="20" w:right="20" w:firstLine="8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выявления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CF2291" w:rsidRDefault="00CF2291" w:rsidP="00CF2291">
      <w:pPr>
        <w:spacing w:after="0" w:line="240" w:lineRule="auto"/>
        <w:rPr>
          <w:rFonts w:ascii="Times New Roman" w:hAnsi="Times New Roman"/>
          <w:sz w:val="26"/>
          <w:szCs w:val="26"/>
        </w:rPr>
        <w:sectPr w:rsidR="00CF2291">
          <w:pgSz w:w="11909" w:h="16838"/>
          <w:pgMar w:top="1100" w:right="1250" w:bottom="874" w:left="1279" w:header="0" w:footer="3" w:gutter="0"/>
          <w:pgNumType w:start="2"/>
          <w:cols w:space="720"/>
        </w:sectPr>
      </w:pPr>
    </w:p>
    <w:p w:rsidR="00CF2291" w:rsidRDefault="00CF2291" w:rsidP="00CF2291">
      <w:pPr>
        <w:spacing w:after="0" w:line="240" w:lineRule="auto"/>
        <w:ind w:left="59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1 </w:t>
      </w:r>
    </w:p>
    <w:p w:rsidR="00CF2291" w:rsidRDefault="00CF2291" w:rsidP="00CF2291">
      <w:pPr>
        <w:spacing w:after="0" w:line="240" w:lineRule="auto"/>
        <w:ind w:left="59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Порядку осуществления аппаратом Совета депутатов муниципального округа </w:t>
      </w:r>
      <w:proofErr w:type="spellStart"/>
      <w:r>
        <w:rPr>
          <w:rFonts w:ascii="Times New Roman" w:hAnsi="Times New Roman"/>
        </w:rPr>
        <w:t>Обручевский</w:t>
      </w:r>
      <w:proofErr w:type="spellEnd"/>
      <w:r>
        <w:rPr>
          <w:rFonts w:ascii="Times New Roman" w:hAnsi="Times New Roman"/>
        </w:rPr>
        <w:t xml:space="preserve"> полномочий по внутреннему муниципальному финансовому контролю, </w:t>
      </w:r>
      <w:proofErr w:type="gramStart"/>
      <w:r>
        <w:rPr>
          <w:rFonts w:ascii="Times New Roman" w:hAnsi="Times New Roman"/>
        </w:rPr>
        <w:t>контрою</w:t>
      </w:r>
      <w:proofErr w:type="gramEnd"/>
      <w:r>
        <w:rPr>
          <w:rFonts w:ascii="Times New Roman" w:hAnsi="Times New Roman"/>
        </w:rPr>
        <w:t xml:space="preserve"> за соблюдением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CF2291" w:rsidRDefault="00CF2291" w:rsidP="00CF2291">
      <w:pPr>
        <w:spacing w:after="0" w:line="240" w:lineRule="auto"/>
        <w:ind w:left="5954"/>
        <w:jc w:val="both"/>
        <w:rPr>
          <w:rFonts w:ascii="Times New Roman" w:hAnsi="Times New Roman"/>
        </w:rPr>
      </w:pPr>
    </w:p>
    <w:p w:rsidR="00CF2291" w:rsidRDefault="00CF2291" w:rsidP="00CF2291">
      <w:pPr>
        <w:widowControl w:val="0"/>
        <w:spacing w:after="0" w:line="240" w:lineRule="auto"/>
        <w:ind w:left="110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__________________________________________________________________________</w:t>
      </w:r>
    </w:p>
    <w:p w:rsidR="00CF2291" w:rsidRDefault="00CF2291" w:rsidP="00CF2291">
      <w:pPr>
        <w:widowControl w:val="0"/>
        <w:spacing w:after="0" w:line="240" w:lineRule="auto"/>
        <w:ind w:left="110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(наименование органа внутреннего муниципального финансового контроля)</w:t>
      </w:r>
    </w:p>
    <w:p w:rsidR="00CF2291" w:rsidRDefault="00CF2291" w:rsidP="00CF2291">
      <w:pPr>
        <w:keepNext/>
        <w:keepLines/>
        <w:widowControl w:val="0"/>
        <w:spacing w:after="0" w:line="643" w:lineRule="exact"/>
        <w:ind w:right="20"/>
        <w:jc w:val="center"/>
        <w:outlineLvl w:val="1"/>
        <w:rPr>
          <w:rFonts w:ascii="Times New Roman" w:hAnsi="Times New Roman"/>
          <w:b/>
          <w:bCs/>
          <w:sz w:val="25"/>
          <w:szCs w:val="25"/>
        </w:rPr>
      </w:pPr>
      <w:bookmarkStart w:id="6" w:name="bookmark7"/>
      <w:r>
        <w:rPr>
          <w:rFonts w:ascii="Times New Roman" w:hAnsi="Times New Roman"/>
          <w:b/>
          <w:bCs/>
          <w:sz w:val="25"/>
          <w:szCs w:val="25"/>
        </w:rPr>
        <w:t>УВЕДОМЛЕНИЕ</w:t>
      </w:r>
      <w:bookmarkEnd w:id="6"/>
    </w:p>
    <w:p w:rsidR="00CF2291" w:rsidRDefault="00CF2291" w:rsidP="00CF2291">
      <w:pPr>
        <w:widowControl w:val="0"/>
        <w:tabs>
          <w:tab w:val="left" w:leader="underscore" w:pos="6783"/>
          <w:tab w:val="left" w:leader="underscore" w:pos="7489"/>
          <w:tab w:val="left" w:leader="underscore" w:pos="9337"/>
        </w:tabs>
        <w:spacing w:after="0" w:line="322" w:lineRule="exact"/>
        <w:ind w:left="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«___»_______20_____г.                                                                                       № _______</w:t>
      </w:r>
    </w:p>
    <w:p w:rsidR="00CF2291" w:rsidRDefault="00CF2291" w:rsidP="00CF2291">
      <w:pPr>
        <w:widowControl w:val="0"/>
        <w:tabs>
          <w:tab w:val="left" w:leader="underscore" w:pos="2785"/>
          <w:tab w:val="left" w:pos="7263"/>
        </w:tabs>
        <w:spacing w:after="0" w:line="643" w:lineRule="exact"/>
        <w:ind w:left="1100"/>
        <w:rPr>
          <w:rFonts w:ascii="Times New Roman" w:hAnsi="Times New Roman"/>
          <w:sz w:val="25"/>
          <w:szCs w:val="25"/>
        </w:rPr>
      </w:pPr>
    </w:p>
    <w:p w:rsidR="00CF2291" w:rsidRDefault="00CF2291" w:rsidP="00CF2291">
      <w:pPr>
        <w:widowControl w:val="0"/>
        <w:spacing w:after="0" w:line="322" w:lineRule="exact"/>
        <w:ind w:left="20" w:right="40"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На основании </w:t>
      </w:r>
      <w:proofErr w:type="gramStart"/>
      <w:r>
        <w:rPr>
          <w:rFonts w:ascii="Times New Roman" w:hAnsi="Times New Roman"/>
          <w:sz w:val="25"/>
          <w:szCs w:val="25"/>
        </w:rPr>
        <w:t>распоряжения аппарата Совета депутатов муниципального округа</w:t>
      </w:r>
      <w:proofErr w:type="gram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Обручевский</w:t>
      </w:r>
      <w:proofErr w:type="spellEnd"/>
      <w:r>
        <w:rPr>
          <w:rFonts w:ascii="Times New Roman" w:hAnsi="Times New Roman"/>
          <w:sz w:val="25"/>
          <w:szCs w:val="25"/>
        </w:rPr>
        <w:t xml:space="preserve"> от </w:t>
      </w:r>
      <w:r>
        <w:rPr>
          <w:rFonts w:ascii="Times New Roman" w:hAnsi="Times New Roman"/>
          <w:sz w:val="25"/>
          <w:szCs w:val="25"/>
        </w:rPr>
        <w:tab/>
        <w:t>«___»_________20_____г. № ________________________________________</w:t>
      </w:r>
    </w:p>
    <w:p w:rsidR="00CF2291" w:rsidRDefault="00CF2291" w:rsidP="00CF2291">
      <w:pPr>
        <w:widowControl w:val="0"/>
        <w:tabs>
          <w:tab w:val="left" w:pos="3274"/>
          <w:tab w:val="left" w:leader="underscore" w:pos="4263"/>
          <w:tab w:val="left" w:pos="5199"/>
        </w:tabs>
        <w:spacing w:after="0" w:line="322" w:lineRule="exact"/>
        <w:ind w:left="20" w:right="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орган внутреннего муниципального финансового контроля уведомляет о начале проведения в муниципальном округе </w:t>
      </w:r>
      <w:proofErr w:type="spellStart"/>
      <w:r>
        <w:rPr>
          <w:rFonts w:ascii="Times New Roman" w:hAnsi="Times New Roman"/>
          <w:sz w:val="25"/>
          <w:szCs w:val="25"/>
        </w:rPr>
        <w:t>Обручевский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ab/>
        <w:t>проверки в отношении ____________________________________________________________________________</w:t>
      </w:r>
    </w:p>
    <w:p w:rsidR="00CF2291" w:rsidRDefault="00CF2291" w:rsidP="00CF2291">
      <w:pPr>
        <w:widowControl w:val="0"/>
        <w:spacing w:after="0" w:line="250" w:lineRule="exact"/>
        <w:ind w:right="40"/>
        <w:rPr>
          <w:rFonts w:ascii="Times New Roman" w:hAnsi="Times New Roman"/>
          <w:sz w:val="25"/>
          <w:szCs w:val="25"/>
        </w:rPr>
      </w:pPr>
    </w:p>
    <w:p w:rsidR="00CF2291" w:rsidRDefault="00CF2291" w:rsidP="00CF2291">
      <w:pPr>
        <w:widowControl w:val="0"/>
        <w:spacing w:after="0" w:line="250" w:lineRule="exact"/>
        <w:ind w:right="40"/>
        <w:rPr>
          <w:rFonts w:ascii="Times New Roman" w:hAnsi="Times New Roman"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</w:rPr>
        <w:t>адрес нахождения</w:t>
      </w:r>
      <w:r>
        <w:rPr>
          <w:rFonts w:ascii="Times New Roman" w:hAnsi="Times New Roman"/>
          <w:sz w:val="25"/>
          <w:szCs w:val="25"/>
          <w:u w:val="single"/>
        </w:rPr>
        <w:t>___________________________________________________________.</w:t>
      </w:r>
    </w:p>
    <w:p w:rsidR="00CF2291" w:rsidRDefault="00CF2291" w:rsidP="00CF2291">
      <w:pPr>
        <w:widowControl w:val="0"/>
        <w:spacing w:after="0" w:line="250" w:lineRule="exact"/>
        <w:ind w:right="40"/>
        <w:rPr>
          <w:rFonts w:ascii="Times New Roman" w:hAnsi="Times New Roman"/>
          <w:sz w:val="25"/>
          <w:szCs w:val="25"/>
        </w:rPr>
      </w:pPr>
    </w:p>
    <w:p w:rsidR="00CF2291" w:rsidRDefault="00CF2291" w:rsidP="00CF2291">
      <w:pPr>
        <w:widowControl w:val="0"/>
        <w:spacing w:after="0" w:line="250" w:lineRule="exact"/>
        <w:ind w:right="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В </w:t>
      </w:r>
      <w:proofErr w:type="gramStart"/>
      <w:r>
        <w:rPr>
          <w:rFonts w:ascii="Times New Roman" w:hAnsi="Times New Roman"/>
          <w:sz w:val="25"/>
          <w:szCs w:val="25"/>
        </w:rPr>
        <w:t>связи</w:t>
      </w:r>
      <w:proofErr w:type="gramEnd"/>
      <w:r>
        <w:rPr>
          <w:rFonts w:ascii="Times New Roman" w:hAnsi="Times New Roman"/>
          <w:sz w:val="25"/>
          <w:szCs w:val="25"/>
        </w:rPr>
        <w:t xml:space="preserve"> с чем </w:t>
      </w:r>
      <w:r>
        <w:rPr>
          <w:rFonts w:ascii="Times New Roman" w:hAnsi="Times New Roman"/>
          <w:sz w:val="25"/>
          <w:szCs w:val="25"/>
        </w:rPr>
        <w:tab/>
        <w:t>20</w:t>
      </w:r>
      <w:r>
        <w:rPr>
          <w:rFonts w:ascii="Times New Roman" w:hAnsi="Times New Roman"/>
          <w:sz w:val="25"/>
          <w:szCs w:val="25"/>
        </w:rPr>
        <w:tab/>
        <w:t>г. в</w:t>
      </w:r>
      <w:r>
        <w:rPr>
          <w:rFonts w:ascii="Times New Roman" w:hAnsi="Times New Roman"/>
          <w:sz w:val="25"/>
          <w:szCs w:val="25"/>
        </w:rPr>
        <w:tab/>
        <w:t>часов Вам необходимо</w:t>
      </w:r>
    </w:p>
    <w:p w:rsidR="00CF2291" w:rsidRDefault="00CF2291" w:rsidP="00CF2291">
      <w:pPr>
        <w:widowControl w:val="0"/>
        <w:tabs>
          <w:tab w:val="left" w:leader="underscore" w:pos="5982"/>
        </w:tabs>
        <w:spacing w:after="0" w:line="322" w:lineRule="exact"/>
        <w:ind w:left="20" w:right="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обеспечить непосредственное присутствие или присутствие представителя, уполномоченного надлежащим образом на участие в контрольных мероприятиях и доступ</w:t>
      </w:r>
      <w:r>
        <w:rPr>
          <w:rFonts w:ascii="Times New Roman" w:hAnsi="Times New Roman"/>
          <w:sz w:val="25"/>
          <w:szCs w:val="25"/>
        </w:rPr>
        <w:tab/>
        <w:t>____________________________.</w:t>
      </w:r>
    </w:p>
    <w:p w:rsidR="00CF2291" w:rsidRDefault="00CF2291" w:rsidP="00CF2291">
      <w:pPr>
        <w:widowControl w:val="0"/>
        <w:tabs>
          <w:tab w:val="left" w:pos="4293"/>
          <w:tab w:val="left" w:pos="7859"/>
        </w:tabs>
        <w:spacing w:after="0" w:line="322" w:lineRule="exact"/>
        <w:ind w:left="20" w:firstLine="26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Проверка будет проводиться уполномоченным должностным лицом органа внутреннего муниципального финансового контроля</w:t>
      </w:r>
    </w:p>
    <w:p w:rsidR="00CF2291" w:rsidRDefault="00CF2291" w:rsidP="00CF2291">
      <w:pPr>
        <w:widowControl w:val="0"/>
        <w:tabs>
          <w:tab w:val="left" w:pos="4293"/>
          <w:tab w:val="left" w:pos="7859"/>
        </w:tabs>
        <w:spacing w:after="0" w:line="322" w:lineRule="exact"/>
        <w:ind w:left="20" w:firstLine="26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__________________________________________________________________________</w:t>
      </w:r>
    </w:p>
    <w:p w:rsidR="00CF2291" w:rsidRDefault="00CF2291" w:rsidP="00CF2291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i/>
          <w:iCs/>
          <w:color w:val="000000"/>
          <w:shd w:val="clear" w:color="auto" w:fill="FFFFFF"/>
        </w:rPr>
        <w:t>(ФИО, уполномоченного должностного лица)</w:t>
      </w:r>
      <w:r>
        <w:rPr>
          <w:rFonts w:ascii="Times New Roman" w:hAnsi="Times New Roman"/>
          <w:sz w:val="25"/>
          <w:szCs w:val="25"/>
        </w:rPr>
        <w:t xml:space="preserve">, служебное удостоверение </w:t>
      </w:r>
      <w:r>
        <w:rPr>
          <w:rFonts w:ascii="Times New Roman" w:hAnsi="Times New Roman"/>
          <w:sz w:val="25"/>
          <w:szCs w:val="25"/>
          <w:lang w:val="en-US"/>
        </w:rPr>
        <w:t>N</w:t>
      </w:r>
      <w:r>
        <w:rPr>
          <w:rFonts w:ascii="Times New Roman" w:hAnsi="Times New Roman"/>
          <w:sz w:val="25"/>
          <w:szCs w:val="25"/>
        </w:rPr>
        <w:t xml:space="preserve"> , выданное </w:t>
      </w:r>
      <w:r>
        <w:rPr>
          <w:rFonts w:ascii="Times New Roman" w:hAnsi="Times New Roman"/>
          <w:sz w:val="25"/>
          <w:szCs w:val="25"/>
        </w:rPr>
        <w:tab/>
        <w:t xml:space="preserve"> 20</w:t>
      </w:r>
      <w:r>
        <w:rPr>
          <w:rFonts w:ascii="Times New Roman" w:hAnsi="Times New Roman"/>
          <w:sz w:val="25"/>
          <w:szCs w:val="25"/>
        </w:rPr>
        <w:tab/>
        <w:t>, контактный телефон:</w:t>
      </w:r>
    </w:p>
    <w:p w:rsidR="00CF2291" w:rsidRDefault="00CF2291" w:rsidP="00CF2291">
      <w:pPr>
        <w:widowControl w:val="0"/>
        <w:tabs>
          <w:tab w:val="left" w:leader="underscore" w:pos="8353"/>
          <w:tab w:val="left" w:leader="underscore" w:pos="9039"/>
        </w:tabs>
        <w:spacing w:after="0" w:line="322" w:lineRule="exact"/>
        <w:ind w:left="20" w:right="40" w:firstLine="2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Приложение: заверенная печатью копия распоряжения аппарата Совета депутатов муниципального округа </w:t>
      </w:r>
      <w:proofErr w:type="spellStart"/>
      <w:r>
        <w:rPr>
          <w:rFonts w:ascii="Times New Roman" w:hAnsi="Times New Roman"/>
          <w:sz w:val="25"/>
          <w:szCs w:val="25"/>
        </w:rPr>
        <w:t>Обручевский</w:t>
      </w:r>
      <w:proofErr w:type="spellEnd"/>
      <w:r>
        <w:rPr>
          <w:rFonts w:ascii="Times New Roman" w:hAnsi="Times New Roman"/>
          <w:sz w:val="25"/>
          <w:szCs w:val="25"/>
        </w:rPr>
        <w:t xml:space="preserve"> _______ от </w:t>
      </w:r>
      <w:r>
        <w:rPr>
          <w:rFonts w:ascii="Times New Roman" w:hAnsi="Times New Roman"/>
          <w:sz w:val="25"/>
          <w:szCs w:val="25"/>
        </w:rPr>
        <w:tab/>
        <w:t xml:space="preserve"> 20</w:t>
      </w:r>
      <w:r>
        <w:rPr>
          <w:rFonts w:ascii="Times New Roman" w:hAnsi="Times New Roman"/>
          <w:sz w:val="25"/>
          <w:szCs w:val="25"/>
        </w:rPr>
        <w:tab/>
        <w:t xml:space="preserve"> г.</w:t>
      </w:r>
    </w:p>
    <w:p w:rsidR="00CF2291" w:rsidRDefault="00CF2291" w:rsidP="00CF2291">
      <w:pPr>
        <w:widowControl w:val="0"/>
        <w:tabs>
          <w:tab w:val="left" w:leader="underscore" w:pos="1542"/>
        </w:tabs>
        <w:spacing w:after="0" w:line="322" w:lineRule="exact"/>
        <w:ind w:left="23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en-US"/>
        </w:rPr>
        <w:t>N</w:t>
      </w:r>
      <w:r>
        <w:rPr>
          <w:rFonts w:ascii="Times New Roman" w:hAnsi="Times New Roman"/>
          <w:sz w:val="25"/>
          <w:szCs w:val="25"/>
        </w:rPr>
        <w:tab/>
      </w:r>
    </w:p>
    <w:p w:rsidR="00CF2291" w:rsidRDefault="00CF2291" w:rsidP="00CF2291">
      <w:pPr>
        <w:widowControl w:val="0"/>
        <w:tabs>
          <w:tab w:val="left" w:leader="underscore" w:pos="4690"/>
          <w:tab w:val="left" w:leader="underscore" w:pos="7057"/>
          <w:tab w:val="left" w:leader="underscore" w:pos="7830"/>
        </w:tabs>
        <w:spacing w:after="0" w:line="250" w:lineRule="exact"/>
        <w:ind w:left="23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Уведомление </w:t>
      </w:r>
      <w:proofErr w:type="gramStart"/>
      <w:r>
        <w:rPr>
          <w:rFonts w:ascii="Times New Roman" w:hAnsi="Times New Roman"/>
          <w:sz w:val="25"/>
          <w:szCs w:val="25"/>
        </w:rPr>
        <w:t>вручено</w:t>
      </w:r>
      <w:proofErr w:type="gramEnd"/>
      <w:r>
        <w:rPr>
          <w:rFonts w:ascii="Times New Roman" w:hAnsi="Times New Roman"/>
          <w:sz w:val="25"/>
          <w:szCs w:val="25"/>
        </w:rPr>
        <w:t>/направлено "</w:t>
      </w:r>
      <w:r>
        <w:rPr>
          <w:rFonts w:ascii="Times New Roman" w:hAnsi="Times New Roman"/>
          <w:sz w:val="25"/>
          <w:szCs w:val="25"/>
        </w:rPr>
        <w:tab/>
        <w:t>"</w:t>
      </w:r>
      <w:r>
        <w:rPr>
          <w:rFonts w:ascii="Times New Roman" w:hAnsi="Times New Roman"/>
          <w:sz w:val="25"/>
          <w:szCs w:val="25"/>
        </w:rPr>
        <w:tab/>
        <w:t>201</w:t>
      </w:r>
      <w:r>
        <w:rPr>
          <w:rFonts w:ascii="Times New Roman" w:hAnsi="Times New Roman"/>
          <w:sz w:val="25"/>
          <w:szCs w:val="25"/>
        </w:rPr>
        <w:tab/>
        <w:t>г.</w:t>
      </w:r>
    </w:p>
    <w:p w:rsidR="00CF2291" w:rsidRDefault="00CF2291" w:rsidP="00CF2291">
      <w:pPr>
        <w:widowControl w:val="0"/>
        <w:tabs>
          <w:tab w:val="left" w:leader="underscore" w:pos="4690"/>
          <w:tab w:val="left" w:leader="underscore" w:pos="7057"/>
          <w:tab w:val="left" w:leader="underscore" w:pos="7830"/>
        </w:tabs>
        <w:spacing w:after="0" w:line="250" w:lineRule="exact"/>
        <w:ind w:left="23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_______________________________________________________________________</w:t>
      </w:r>
    </w:p>
    <w:p w:rsidR="00CF2291" w:rsidRDefault="00CF2291" w:rsidP="00CF2291">
      <w:pPr>
        <w:widowControl w:val="0"/>
        <w:spacing w:after="0" w:line="312" w:lineRule="exact"/>
        <w:ind w:left="23" w:right="2340" w:firstLine="740"/>
        <w:rPr>
          <w:rFonts w:ascii="Times New Roman" w:hAnsi="Times New Roman"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/>
          <w:i/>
          <w:iCs/>
        </w:rPr>
        <w:t xml:space="preserve">(фамилия, инициалы уполномоченного должностного лица) </w:t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Получил:</w:t>
      </w:r>
    </w:p>
    <w:p w:rsidR="00CF2291" w:rsidRDefault="00CF2291" w:rsidP="00CF2291">
      <w:pPr>
        <w:widowControl w:val="0"/>
        <w:spacing w:after="0" w:line="312" w:lineRule="exact"/>
        <w:ind w:left="23" w:right="2340" w:firstLine="740"/>
        <w:rPr>
          <w:rFonts w:ascii="Times New Roman" w:hAnsi="Times New Roman"/>
          <w:i/>
          <w:iCs/>
        </w:rPr>
      </w:pP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____________________________________________________</w:t>
      </w:r>
    </w:p>
    <w:p w:rsidR="00CF2291" w:rsidRDefault="00CF2291" w:rsidP="00CF2291">
      <w:pPr>
        <w:widowControl w:val="0"/>
        <w:spacing w:after="0" w:line="220" w:lineRule="exact"/>
        <w:ind w:left="23"/>
        <w:jc w:val="both"/>
        <w:rPr>
          <w:rFonts w:ascii="Times New Roman" w:hAnsi="Times New Roman"/>
          <w:i/>
          <w:iCs/>
        </w:rPr>
      </w:pPr>
      <w:r w:rsidRPr="000A0873">
        <w:rPr>
          <w:rFonts w:eastAsia="Calibri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304.7pt;margin-top:1pt;width:52.7pt;height:10.2pt;z-index:-25165619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" filled="f" stroked="f">
            <v:textbox style="mso-fit-shape-to-text:t" inset="0,0,0,0">
              <w:txbxContent>
                <w:p w:rsidR="00CF2291" w:rsidRDefault="00CF2291" w:rsidP="00CF2291">
                  <w:pPr>
                    <w:pStyle w:val="60"/>
                    <w:shd w:val="clear" w:color="auto" w:fill="auto"/>
                    <w:spacing w:before="0" w:line="200" w:lineRule="exact"/>
                    <w:ind w:left="100"/>
                  </w:pPr>
                  <w:r>
                    <w:rPr>
                      <w:rStyle w:val="6Exact"/>
                    </w:rPr>
                    <w:t>(подпись)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/>
          <w:i/>
          <w:iCs/>
        </w:rPr>
        <w:t>(фамилия, инициалы)</w:t>
      </w:r>
      <w:r>
        <w:rPr>
          <w:rFonts w:ascii="Times New Roman" w:hAnsi="Times New Roman"/>
          <w:i/>
          <w:iCs/>
        </w:rPr>
        <w:br w:type="page"/>
      </w:r>
    </w:p>
    <w:p w:rsidR="00CF2291" w:rsidRDefault="00CF2291" w:rsidP="00CF2291">
      <w:pPr>
        <w:spacing w:after="0" w:line="240" w:lineRule="auto"/>
        <w:ind w:left="59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 2</w:t>
      </w:r>
    </w:p>
    <w:p w:rsidR="00CF2291" w:rsidRDefault="00CF2291" w:rsidP="00CF2291">
      <w:pPr>
        <w:spacing w:after="0" w:line="240" w:lineRule="auto"/>
        <w:ind w:left="59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Порядку осуществления аппаратом Совета депутатов муниципального округа </w:t>
      </w:r>
      <w:proofErr w:type="spellStart"/>
      <w:r>
        <w:rPr>
          <w:rFonts w:ascii="Times New Roman" w:hAnsi="Times New Roman"/>
        </w:rPr>
        <w:t>Обручевский</w:t>
      </w:r>
      <w:proofErr w:type="spellEnd"/>
      <w:r>
        <w:rPr>
          <w:rFonts w:ascii="Times New Roman" w:hAnsi="Times New Roman"/>
        </w:rPr>
        <w:t xml:space="preserve"> полномочий по внутреннему муниципальному финансовому контролю, </w:t>
      </w:r>
      <w:proofErr w:type="gramStart"/>
      <w:r>
        <w:rPr>
          <w:rFonts w:ascii="Times New Roman" w:hAnsi="Times New Roman"/>
        </w:rPr>
        <w:t>контрою</w:t>
      </w:r>
      <w:proofErr w:type="gramEnd"/>
      <w:r>
        <w:rPr>
          <w:rFonts w:ascii="Times New Roman" w:hAnsi="Times New Roman"/>
        </w:rPr>
        <w:t xml:space="preserve"> за соблюдением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CF2291" w:rsidRDefault="00CF2291" w:rsidP="00CF2291">
      <w:pPr>
        <w:spacing w:after="0" w:line="240" w:lineRule="auto"/>
        <w:ind w:left="5954"/>
        <w:jc w:val="both"/>
        <w:rPr>
          <w:rFonts w:ascii="Times New Roman" w:hAnsi="Times New Roman"/>
        </w:rPr>
      </w:pPr>
    </w:p>
    <w:p w:rsidR="00CF2291" w:rsidRDefault="00CF2291" w:rsidP="00CF2291">
      <w:pPr>
        <w:widowControl w:val="0"/>
        <w:spacing w:after="0" w:line="240" w:lineRule="auto"/>
        <w:ind w:left="110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__________________________________________________________________________</w:t>
      </w:r>
    </w:p>
    <w:p w:rsidR="00CF2291" w:rsidRDefault="00CF2291" w:rsidP="00CF2291">
      <w:pPr>
        <w:widowControl w:val="0"/>
        <w:spacing w:after="0" w:line="240" w:lineRule="auto"/>
        <w:ind w:left="110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(наименование органа внутреннего муниципального финансового контроля)</w:t>
      </w:r>
    </w:p>
    <w:p w:rsidR="00CF2291" w:rsidRDefault="00CF2291" w:rsidP="00CF2291">
      <w:pPr>
        <w:widowControl w:val="0"/>
        <w:spacing w:after="0" w:line="220" w:lineRule="exact"/>
        <w:ind w:right="40"/>
        <w:jc w:val="center"/>
        <w:rPr>
          <w:rFonts w:ascii="Times New Roman" w:hAnsi="Times New Roman"/>
          <w:i/>
          <w:iCs/>
        </w:rPr>
      </w:pPr>
    </w:p>
    <w:p w:rsidR="00CF2291" w:rsidRDefault="00CF2291" w:rsidP="00CF2291">
      <w:pPr>
        <w:widowControl w:val="0"/>
        <w:spacing w:after="0" w:line="317" w:lineRule="exact"/>
        <w:ind w:right="40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ПРЕДСТАВЛЕНИЕ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CF2291" w:rsidRDefault="00CF2291" w:rsidP="00CF2291">
      <w:pPr>
        <w:widowControl w:val="0"/>
        <w:spacing w:after="0" w:line="317" w:lineRule="exact"/>
        <w:ind w:right="40"/>
        <w:jc w:val="center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>об устранении выявленных нарушений по результатам осуществления внутреннего муниципального финансового контроля</w:t>
      </w:r>
    </w:p>
    <w:p w:rsidR="00CF2291" w:rsidRDefault="00CF2291" w:rsidP="00CF2291">
      <w:pPr>
        <w:widowControl w:val="0"/>
        <w:spacing w:after="0" w:line="317" w:lineRule="exact"/>
        <w:ind w:right="40"/>
        <w:jc w:val="center"/>
        <w:rPr>
          <w:rFonts w:ascii="Times New Roman" w:hAnsi="Times New Roman"/>
          <w:b/>
          <w:bCs/>
          <w:sz w:val="25"/>
          <w:szCs w:val="25"/>
        </w:rPr>
      </w:pPr>
    </w:p>
    <w:p w:rsidR="00CF2291" w:rsidRDefault="00CF2291" w:rsidP="00CF2291">
      <w:pPr>
        <w:widowControl w:val="0"/>
        <w:tabs>
          <w:tab w:val="left" w:leader="underscore" w:pos="9246"/>
        </w:tabs>
        <w:spacing w:after="0" w:line="312" w:lineRule="exact"/>
        <w:ind w:left="20" w:right="60" w:firstLine="3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порядке осуществления внутреннего муниципального финансового контроля мною,</w:t>
      </w:r>
      <w:r>
        <w:rPr>
          <w:rFonts w:ascii="Times New Roman" w:hAnsi="Times New Roman"/>
          <w:sz w:val="24"/>
          <w:szCs w:val="24"/>
        </w:rPr>
        <w:tab/>
      </w:r>
    </w:p>
    <w:p w:rsidR="00CF2291" w:rsidRDefault="00CF2291" w:rsidP="00CF2291">
      <w:pPr>
        <w:widowControl w:val="0"/>
        <w:tabs>
          <w:tab w:val="left" w:leader="underscore" w:pos="9322"/>
        </w:tabs>
        <w:spacing w:after="0" w:line="298" w:lineRule="exact"/>
        <w:ind w:left="23" w:right="62" w:hanging="23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_______________________________________________________________________________</w:t>
      </w:r>
    </w:p>
    <w:p w:rsidR="00CF2291" w:rsidRDefault="00CF2291" w:rsidP="00CF2291">
      <w:pPr>
        <w:widowControl w:val="0"/>
        <w:tabs>
          <w:tab w:val="left" w:leader="underscore" w:pos="9322"/>
        </w:tabs>
        <w:spacing w:after="0" w:line="298" w:lineRule="exact"/>
        <w:ind w:left="23" w:right="62" w:firstLine="4043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0"/>
          <w:szCs w:val="20"/>
        </w:rPr>
        <w:t>(Ф.И.О., уполномоченного должностного лица)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CF2291" w:rsidRDefault="00CF2291" w:rsidP="00CF2291">
      <w:pPr>
        <w:widowControl w:val="0"/>
        <w:tabs>
          <w:tab w:val="left" w:leader="underscore" w:pos="9322"/>
        </w:tabs>
        <w:spacing w:after="0" w:line="298" w:lineRule="exact"/>
        <w:ind w:left="23" w:right="62" w:hanging="2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проведена проверка соблюдения требований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</w:p>
    <w:p w:rsidR="00CF2291" w:rsidRDefault="00CF2291" w:rsidP="00CF2291">
      <w:pPr>
        <w:widowControl w:val="0"/>
        <w:spacing w:after="0" w:line="220" w:lineRule="exact"/>
        <w:rPr>
          <w:rFonts w:ascii="Times New Roman" w:hAnsi="Times New Roman"/>
          <w:i/>
          <w:iCs/>
          <w:sz w:val="24"/>
          <w:szCs w:val="24"/>
        </w:rPr>
      </w:pPr>
    </w:p>
    <w:p w:rsidR="00CF2291" w:rsidRDefault="00CF2291" w:rsidP="00CF2291">
      <w:pPr>
        <w:widowControl w:val="0"/>
        <w:spacing w:after="0" w:line="220" w:lineRule="exac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________________________________________________________________________________</w:t>
      </w:r>
    </w:p>
    <w:p w:rsidR="00CF2291" w:rsidRDefault="00CF2291" w:rsidP="00CF2291">
      <w:pPr>
        <w:widowControl w:val="0"/>
        <w:spacing w:after="0" w:line="220" w:lineRule="exact"/>
        <w:ind w:left="2040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(указать нормативный правовой акт и (или) технические нормы)</w:t>
      </w:r>
    </w:p>
    <w:p w:rsidR="00CF2291" w:rsidRDefault="00CF2291" w:rsidP="00CF2291">
      <w:pPr>
        <w:widowControl w:val="0"/>
        <w:tabs>
          <w:tab w:val="left" w:leader="underscore" w:pos="9302"/>
        </w:tabs>
        <w:spacing w:after="0" w:line="322" w:lineRule="exact"/>
        <w:ind w:left="20" w:firstLine="3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объекте:</w:t>
      </w:r>
      <w:r>
        <w:rPr>
          <w:rFonts w:ascii="Times New Roman" w:hAnsi="Times New Roman"/>
          <w:sz w:val="24"/>
          <w:szCs w:val="24"/>
        </w:rPr>
        <w:tab/>
      </w:r>
    </w:p>
    <w:p w:rsidR="00CF2291" w:rsidRDefault="00CF2291" w:rsidP="00CF2291">
      <w:pPr>
        <w:widowControl w:val="0"/>
        <w:tabs>
          <w:tab w:val="left" w:leader="underscore" w:pos="9321"/>
        </w:tabs>
        <w:spacing w:after="0" w:line="322" w:lineRule="exact"/>
        <w:ind w:left="20" w:firstLine="3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адресу:</w:t>
      </w:r>
      <w:r>
        <w:rPr>
          <w:rFonts w:ascii="Times New Roman" w:hAnsi="Times New Roman"/>
          <w:sz w:val="24"/>
          <w:szCs w:val="24"/>
        </w:rPr>
        <w:tab/>
      </w:r>
    </w:p>
    <w:p w:rsidR="00CF2291" w:rsidRDefault="00CF2291" w:rsidP="00CF2291">
      <w:pPr>
        <w:widowControl w:val="0"/>
        <w:spacing w:after="0" w:line="322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проверки выявлены следующие нарушения:</w:t>
      </w:r>
    </w:p>
    <w:p w:rsidR="00CF2291" w:rsidRDefault="00CF2291" w:rsidP="00CF2291">
      <w:pPr>
        <w:widowControl w:val="0"/>
        <w:spacing w:after="0" w:line="322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CF2291" w:rsidRDefault="00CF2291" w:rsidP="00CF2291">
      <w:pPr>
        <w:widowControl w:val="0"/>
        <w:spacing w:after="0" w:line="322" w:lineRule="exact"/>
        <w:jc w:val="center"/>
        <w:rPr>
          <w:rFonts w:ascii="Times New Roman" w:hAnsi="Times New Roman"/>
          <w:sz w:val="24"/>
          <w:szCs w:val="24"/>
        </w:rPr>
      </w:pPr>
    </w:p>
    <w:p w:rsidR="00CF2291" w:rsidRDefault="00CF2291" w:rsidP="00CF2291">
      <w:pPr>
        <w:widowControl w:val="0"/>
        <w:spacing w:after="0" w:line="322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F2291" w:rsidRDefault="00CF2291" w:rsidP="00CF2291">
      <w:pPr>
        <w:widowControl w:val="0"/>
        <w:spacing w:after="0" w:line="322" w:lineRule="exact"/>
        <w:jc w:val="center"/>
        <w:rPr>
          <w:rFonts w:ascii="Times New Roman" w:hAnsi="Times New Roman"/>
          <w:sz w:val="24"/>
          <w:szCs w:val="24"/>
        </w:rPr>
      </w:pPr>
    </w:p>
    <w:p w:rsidR="00CF2291" w:rsidRDefault="00CF2291" w:rsidP="00CF2291">
      <w:pPr>
        <w:widowControl w:val="0"/>
        <w:tabs>
          <w:tab w:val="left" w:leader="underscore" w:pos="9066"/>
        </w:tabs>
        <w:spacing w:after="0" w:line="250" w:lineRule="exact"/>
        <w:ind w:left="20" w:firstLine="3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</w:t>
      </w:r>
    </w:p>
    <w:p w:rsidR="00CF2291" w:rsidRDefault="00CF2291" w:rsidP="00CF2291">
      <w:pPr>
        <w:widowControl w:val="0"/>
        <w:tabs>
          <w:tab w:val="left" w:leader="underscore" w:pos="9066"/>
        </w:tabs>
        <w:spacing w:after="0" w:line="250" w:lineRule="exact"/>
        <w:ind w:left="709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(указать нормативный правовой акт)</w:t>
      </w:r>
    </w:p>
    <w:p w:rsidR="00CF2291" w:rsidRDefault="00CF2291" w:rsidP="00CF2291">
      <w:pPr>
        <w:widowControl w:val="0"/>
        <w:tabs>
          <w:tab w:val="left" w:leader="underscore" w:pos="9259"/>
        </w:tabs>
        <w:spacing w:after="0" w:line="25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требую:</w:t>
      </w:r>
      <w:r>
        <w:rPr>
          <w:rFonts w:ascii="Times New Roman" w:hAnsi="Times New Roman"/>
          <w:sz w:val="24"/>
          <w:szCs w:val="24"/>
        </w:rPr>
        <w:tab/>
      </w:r>
    </w:p>
    <w:p w:rsidR="00CF2291" w:rsidRDefault="00CF2291" w:rsidP="00CF2291">
      <w:pPr>
        <w:widowControl w:val="0"/>
        <w:spacing w:after="0" w:line="302" w:lineRule="exact"/>
        <w:ind w:right="40"/>
        <w:jc w:val="center"/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(Ф. И. О</w:t>
      </w:r>
      <w:r>
        <w:rPr>
          <w:rFonts w:ascii="Times New Roman" w:eastAsia="Candara" w:hAnsi="Times New Roman"/>
          <w:color w:val="000000"/>
          <w:spacing w:val="20"/>
          <w:sz w:val="20"/>
          <w:szCs w:val="20"/>
          <w:shd w:val="clear" w:color="auto" w:fill="FFFFFF"/>
        </w:rPr>
        <w:t xml:space="preserve">., </w:t>
      </w:r>
      <w:r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 xml:space="preserve">должностного лица) </w:t>
      </w:r>
    </w:p>
    <w:p w:rsidR="00CF2291" w:rsidRDefault="00CF2291" w:rsidP="00CF2291">
      <w:pPr>
        <w:widowControl w:val="0"/>
        <w:spacing w:after="0" w:line="302" w:lineRule="exact"/>
        <w:ind w:right="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меры по их устранению, а также устранению причин и условий</w:t>
      </w:r>
    </w:p>
    <w:p w:rsidR="00CF2291" w:rsidRDefault="00CF2291" w:rsidP="00CF2291">
      <w:pPr>
        <w:widowControl w:val="0"/>
        <w:tabs>
          <w:tab w:val="left" w:leader="underscore" w:pos="3937"/>
          <w:tab w:val="left" w:leader="underscore" w:pos="5722"/>
          <w:tab w:val="left" w:leader="underscore" w:pos="6356"/>
        </w:tabs>
        <w:spacing w:after="0" w:line="322" w:lineRule="exact"/>
        <w:ind w:lef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таких нарушений в срок до "</w:t>
      </w:r>
      <w:r>
        <w:rPr>
          <w:rFonts w:ascii="Times New Roman" w:hAnsi="Times New Roman"/>
          <w:sz w:val="24"/>
          <w:szCs w:val="24"/>
        </w:rPr>
        <w:tab/>
        <w:t>"</w:t>
      </w:r>
      <w:r>
        <w:rPr>
          <w:rFonts w:ascii="Times New Roman" w:hAnsi="Times New Roman"/>
          <w:sz w:val="24"/>
          <w:szCs w:val="24"/>
        </w:rPr>
        <w:tab/>
        <w:t>20</w:t>
      </w:r>
      <w:r>
        <w:rPr>
          <w:rFonts w:ascii="Times New Roman" w:hAnsi="Times New Roman"/>
          <w:sz w:val="24"/>
          <w:szCs w:val="24"/>
        </w:rPr>
        <w:tab/>
        <w:t>года</w:t>
      </w:r>
    </w:p>
    <w:p w:rsidR="00CF2291" w:rsidRDefault="00CF2291" w:rsidP="00CF2291">
      <w:pPr>
        <w:widowControl w:val="0"/>
        <w:pBdr>
          <w:bottom w:val="single" w:sz="12" w:space="1" w:color="auto"/>
        </w:pBdr>
        <w:tabs>
          <w:tab w:val="left" w:pos="7335"/>
        </w:tabs>
        <w:spacing w:after="0" w:line="322" w:lineRule="exact"/>
        <w:ind w:left="20" w:right="60" w:firstLine="3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об исполнении представления с приложением документов, подтверждающих устранение нарушения, или ходатайство о продлении срока исполнения представления с указанием причин и принятых мер по устранению нарушения,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подтверждаемых соответствующими документами и другими материалами, представить в орган внутреннего муниципального финансового контроля по адресу:</w:t>
      </w:r>
    </w:p>
    <w:p w:rsidR="00CF2291" w:rsidRDefault="00CF2291" w:rsidP="00CF2291">
      <w:pPr>
        <w:widowControl w:val="0"/>
        <w:pBdr>
          <w:bottom w:val="single" w:sz="12" w:space="1" w:color="auto"/>
        </w:pBdr>
        <w:tabs>
          <w:tab w:val="left" w:pos="7335"/>
        </w:tabs>
        <w:spacing w:after="0" w:line="322" w:lineRule="exact"/>
        <w:ind w:left="20" w:right="60" w:firstLine="320"/>
        <w:jc w:val="both"/>
        <w:rPr>
          <w:rFonts w:ascii="Times New Roman" w:hAnsi="Times New Roman"/>
          <w:sz w:val="24"/>
          <w:szCs w:val="24"/>
        </w:rPr>
      </w:pPr>
    </w:p>
    <w:p w:rsidR="00CF2291" w:rsidRDefault="00CF2291" w:rsidP="00CF2291">
      <w:pPr>
        <w:widowControl w:val="0"/>
        <w:tabs>
          <w:tab w:val="left" w:pos="7335"/>
        </w:tabs>
        <w:spacing w:after="0" w:line="322" w:lineRule="exact"/>
        <w:ind w:left="20" w:right="60" w:firstLine="3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CF2291" w:rsidRDefault="00CF2291" w:rsidP="00CF2291">
      <w:pPr>
        <w:widowControl w:val="0"/>
        <w:tabs>
          <w:tab w:val="left" w:pos="5290"/>
        </w:tabs>
        <w:spacing w:after="0" w:line="220" w:lineRule="exact"/>
        <w:ind w:left="20"/>
        <w:jc w:val="both"/>
        <w:rPr>
          <w:rFonts w:ascii="Times New Roman" w:hAnsi="Times New Roman"/>
          <w:i/>
          <w:iCs/>
          <w:sz w:val="20"/>
          <w:szCs w:val="20"/>
        </w:rPr>
      </w:pPr>
      <w:proofErr w:type="gramStart"/>
      <w:r>
        <w:rPr>
          <w:rFonts w:ascii="Times New Roman" w:hAnsi="Times New Roman"/>
          <w:i/>
          <w:iCs/>
          <w:sz w:val="20"/>
          <w:szCs w:val="20"/>
        </w:rPr>
        <w:t>(подпись уполномоченного должностного лица)</w:t>
      </w:r>
      <w:r>
        <w:rPr>
          <w:rFonts w:ascii="Times New Roman" w:hAnsi="Times New Roman"/>
          <w:i/>
          <w:iCs/>
          <w:sz w:val="20"/>
          <w:szCs w:val="20"/>
        </w:rPr>
        <w:tab/>
        <w:t>{расшифровка подписи уполномоченного</w:t>
      </w:r>
      <w:proofErr w:type="gramEnd"/>
    </w:p>
    <w:p w:rsidR="00CF2291" w:rsidRDefault="00CF2291" w:rsidP="00CF2291">
      <w:pPr>
        <w:widowControl w:val="0"/>
        <w:spacing w:after="0" w:line="220" w:lineRule="exact"/>
        <w:ind w:left="6920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должностного лица)</w:t>
      </w:r>
    </w:p>
    <w:p w:rsidR="00CF2291" w:rsidRDefault="00CF2291" w:rsidP="00CF2291">
      <w:pPr>
        <w:widowControl w:val="0"/>
        <w:tabs>
          <w:tab w:val="left" w:leader="underscore" w:pos="9068"/>
          <w:tab w:val="left" w:leader="underscore" w:pos="9255"/>
        </w:tabs>
        <w:spacing w:after="0" w:line="250" w:lineRule="exact"/>
        <w:ind w:lef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Представление вручено: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F2291" w:rsidRDefault="00CF2291" w:rsidP="00CF2291">
      <w:pPr>
        <w:widowControl w:val="0"/>
        <w:spacing w:after="0" w:line="220" w:lineRule="exact"/>
        <w:ind w:right="60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(Ф.И.О. индивидуального предпринимателя или руководителя юридического лица)</w:t>
      </w:r>
    </w:p>
    <w:p w:rsidR="00CF2291" w:rsidRDefault="00CF2291" w:rsidP="00CF2291">
      <w:pPr>
        <w:widowControl w:val="0"/>
        <w:tabs>
          <w:tab w:val="left" w:leader="underscore" w:pos="529"/>
          <w:tab w:val="left" w:leader="underscore" w:pos="2458"/>
        </w:tabs>
        <w:spacing w:after="0" w:line="250" w:lineRule="exact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ab/>
        <w:t>"</w:t>
      </w:r>
      <w:r>
        <w:rPr>
          <w:rFonts w:ascii="Times New Roman" w:hAnsi="Times New Roman"/>
          <w:sz w:val="24"/>
          <w:szCs w:val="24"/>
        </w:rPr>
        <w:tab/>
        <w:t>20__ года.</w:t>
      </w:r>
    </w:p>
    <w:p w:rsidR="0084507A" w:rsidRDefault="0084507A" w:rsidP="00510FFE">
      <w:pPr>
        <w:spacing w:after="0" w:line="240" w:lineRule="auto"/>
      </w:pPr>
    </w:p>
    <w:sectPr w:rsidR="0084507A" w:rsidSect="00DE1B37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83B76"/>
    <w:multiLevelType w:val="multilevel"/>
    <w:tmpl w:val="B532DF26"/>
    <w:lvl w:ilvl="0">
      <w:start w:val="3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F5A5DA2"/>
    <w:multiLevelType w:val="multilevel"/>
    <w:tmpl w:val="D47E9FF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8F6755B"/>
    <w:multiLevelType w:val="multilevel"/>
    <w:tmpl w:val="C8B8B7E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91D4B44"/>
    <w:multiLevelType w:val="hybridMultilevel"/>
    <w:tmpl w:val="5452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653C6"/>
    <w:rsid w:val="00004AEF"/>
    <w:rsid w:val="00434D9C"/>
    <w:rsid w:val="00451262"/>
    <w:rsid w:val="00510FFE"/>
    <w:rsid w:val="00512731"/>
    <w:rsid w:val="00646106"/>
    <w:rsid w:val="00664D7B"/>
    <w:rsid w:val="006653C6"/>
    <w:rsid w:val="006B3D88"/>
    <w:rsid w:val="006D087B"/>
    <w:rsid w:val="00727D54"/>
    <w:rsid w:val="0074549A"/>
    <w:rsid w:val="007616E1"/>
    <w:rsid w:val="0084507A"/>
    <w:rsid w:val="00941850"/>
    <w:rsid w:val="009C640D"/>
    <w:rsid w:val="00AB06A0"/>
    <w:rsid w:val="00B76929"/>
    <w:rsid w:val="00BB1FAA"/>
    <w:rsid w:val="00BC651E"/>
    <w:rsid w:val="00BF73D5"/>
    <w:rsid w:val="00CF2291"/>
    <w:rsid w:val="00D71860"/>
    <w:rsid w:val="00DC1416"/>
    <w:rsid w:val="00DE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C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53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3C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6653C6"/>
    <w:pPr>
      <w:spacing w:after="0" w:line="240" w:lineRule="auto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653C6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6">
    <w:name w:val="Основной текст (6)_"/>
    <w:link w:val="60"/>
    <w:locked/>
    <w:rsid w:val="009C640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C640D"/>
    <w:pPr>
      <w:widowControl w:val="0"/>
      <w:shd w:val="clear" w:color="auto" w:fill="FFFFFF"/>
      <w:spacing w:before="600" w:after="0" w:line="643" w:lineRule="exact"/>
    </w:pPr>
    <w:rPr>
      <w:rFonts w:ascii="Times New Roman" w:hAnsi="Times New Roman"/>
      <w:i/>
      <w:iCs/>
      <w:lang w:eastAsia="en-US"/>
    </w:rPr>
  </w:style>
  <w:style w:type="character" w:customStyle="1" w:styleId="6Exact">
    <w:name w:val="Основной текст (6) Exact"/>
    <w:rsid w:val="009C640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4510</Words>
  <Characters>25709</Characters>
  <Application>Microsoft Office Word</Application>
  <DocSecurity>0</DocSecurity>
  <Lines>214</Lines>
  <Paragraphs>60</Paragraphs>
  <ScaleCrop>false</ScaleCrop>
  <Company>Microsoft</Company>
  <LinksUpToDate>false</LinksUpToDate>
  <CharactersWithSpaces>30159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2018-06-25T12:06:00Z</dcterms:created>
  <dcterms:modified xsi:type="dcterms:W3CDTF">2018-06-25T13:10:00Z</dcterms:modified>
</cp:coreProperties>
</file>